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C1CCA" w14:textId="77777777" w:rsidR="00787A26" w:rsidRPr="00E32A44" w:rsidRDefault="00787A26" w:rsidP="00352EA5">
      <w:pPr>
        <w:widowControl w:val="0"/>
        <w:autoSpaceDE w:val="0"/>
        <w:autoSpaceDN w:val="0"/>
        <w:adjustRightInd w:val="0"/>
        <w:snapToGrid w:val="0"/>
        <w:ind w:left="142" w:right="193"/>
        <w:jc w:val="center"/>
        <w:rPr>
          <w:rFonts w:ascii="Arial" w:hAnsi="Arial" w:cs="Arial"/>
          <w:color w:val="000000" w:themeColor="text1"/>
        </w:rPr>
      </w:pPr>
    </w:p>
    <w:p w14:paraId="7F995AF4" w14:textId="77777777" w:rsidR="00787A26" w:rsidRPr="00E32A44" w:rsidRDefault="00787A26" w:rsidP="00352EA5">
      <w:pPr>
        <w:ind w:left="142" w:right="193"/>
        <w:jc w:val="center"/>
        <w:rPr>
          <w:rFonts w:ascii="Arial" w:hAnsi="Arial" w:cs="Arial"/>
          <w:b/>
          <w:color w:val="000000" w:themeColor="text1"/>
          <w:sz w:val="22"/>
          <w:szCs w:val="22"/>
        </w:rPr>
      </w:pPr>
    </w:p>
    <w:p w14:paraId="6FC5F67C" w14:textId="77777777" w:rsidR="003E71B1" w:rsidRPr="00E32A44" w:rsidRDefault="003E71B1" w:rsidP="003E71B1">
      <w:pPr>
        <w:widowControl w:val="0"/>
        <w:autoSpaceDE w:val="0"/>
        <w:autoSpaceDN w:val="0"/>
        <w:adjustRightInd w:val="0"/>
        <w:snapToGrid w:val="0"/>
        <w:ind w:left="142" w:right="193"/>
        <w:jc w:val="center"/>
        <w:rPr>
          <w:rFonts w:ascii="Arial" w:hAnsi="Arial" w:cs="Arial"/>
          <w:color w:val="000000" w:themeColor="text1"/>
        </w:rPr>
      </w:pPr>
      <w:r w:rsidRPr="00E32A44">
        <w:rPr>
          <w:rFonts w:ascii="Arial" w:hAnsi="Arial" w:cs="Arial"/>
          <w:b/>
          <w:color w:val="000000" w:themeColor="text1"/>
        </w:rPr>
        <w:t>DECRETO LEGISLATIVO                      DE      2020</w:t>
      </w:r>
    </w:p>
    <w:p w14:paraId="188DDB46" w14:textId="77777777" w:rsidR="003E71B1" w:rsidRPr="00E32A44" w:rsidRDefault="003E71B1" w:rsidP="003E71B1">
      <w:pPr>
        <w:widowControl w:val="0"/>
        <w:autoSpaceDE w:val="0"/>
        <w:autoSpaceDN w:val="0"/>
        <w:adjustRightInd w:val="0"/>
        <w:snapToGrid w:val="0"/>
        <w:ind w:left="142" w:right="193"/>
        <w:jc w:val="center"/>
        <w:rPr>
          <w:rFonts w:ascii="Arial" w:hAnsi="Arial" w:cs="Arial"/>
          <w:color w:val="000000" w:themeColor="text1"/>
        </w:rPr>
      </w:pPr>
    </w:p>
    <w:p w14:paraId="1521D962" w14:textId="77777777" w:rsidR="003E71B1" w:rsidRPr="00E32A44" w:rsidRDefault="003E71B1" w:rsidP="003E71B1">
      <w:pPr>
        <w:ind w:left="142" w:right="193"/>
        <w:jc w:val="center"/>
        <w:rPr>
          <w:rFonts w:ascii="Arial" w:hAnsi="Arial" w:cs="Arial"/>
          <w:color w:val="000000" w:themeColor="text1"/>
        </w:rPr>
      </w:pPr>
    </w:p>
    <w:p w14:paraId="039F24DC" w14:textId="4D9581D1" w:rsidR="003E71B1" w:rsidRPr="00E32A44" w:rsidRDefault="003E71B1" w:rsidP="009842C1">
      <w:pPr>
        <w:pStyle w:val="Default"/>
        <w:jc w:val="center"/>
        <w:rPr>
          <w:color w:val="000000" w:themeColor="text1"/>
        </w:rPr>
      </w:pPr>
      <w:r w:rsidRPr="00E32A44">
        <w:rPr>
          <w:color w:val="000000" w:themeColor="text1"/>
        </w:rPr>
        <w:t xml:space="preserve">Por el cual se adoptan medidas transitorias en materia de arrendamiento de locales comerciales </w:t>
      </w:r>
      <w:r w:rsidR="009842C1" w:rsidRPr="00E32A44">
        <w:rPr>
          <w:color w:val="000000" w:themeColor="text1"/>
        </w:rPr>
        <w:t>y se dictan otras disposiciones</w:t>
      </w:r>
    </w:p>
    <w:p w14:paraId="0B55C013" w14:textId="77777777" w:rsidR="003E71B1" w:rsidRPr="00E32A44" w:rsidRDefault="003E71B1" w:rsidP="003E71B1">
      <w:pPr>
        <w:suppressAutoHyphens/>
        <w:ind w:left="142" w:right="193"/>
        <w:jc w:val="center"/>
        <w:rPr>
          <w:rFonts w:ascii="Arial" w:hAnsi="Arial" w:cs="Arial"/>
          <w:b/>
          <w:bCs/>
          <w:color w:val="000000" w:themeColor="text1"/>
          <w:lang w:eastAsia="es-CO"/>
        </w:rPr>
      </w:pPr>
    </w:p>
    <w:p w14:paraId="73B65C8F" w14:textId="77777777" w:rsidR="003E71B1" w:rsidRPr="00E32A44" w:rsidRDefault="003E71B1" w:rsidP="003E71B1">
      <w:pPr>
        <w:suppressAutoHyphens/>
        <w:ind w:left="142" w:right="193"/>
        <w:jc w:val="center"/>
        <w:rPr>
          <w:rFonts w:ascii="Arial" w:hAnsi="Arial" w:cs="Arial"/>
          <w:b/>
          <w:bCs/>
          <w:color w:val="000000" w:themeColor="text1"/>
          <w:lang w:eastAsia="es-CO"/>
        </w:rPr>
      </w:pPr>
    </w:p>
    <w:p w14:paraId="3609DAFA" w14:textId="77777777" w:rsidR="003E71B1" w:rsidRPr="00E32A44" w:rsidRDefault="003E71B1" w:rsidP="003E71B1">
      <w:pPr>
        <w:suppressAutoHyphens/>
        <w:ind w:left="142" w:right="193"/>
        <w:jc w:val="center"/>
        <w:rPr>
          <w:rFonts w:ascii="Arial" w:hAnsi="Arial" w:cs="Arial"/>
          <w:b/>
          <w:bCs/>
          <w:color w:val="000000" w:themeColor="text1"/>
          <w:lang w:eastAsia="es-CO"/>
        </w:rPr>
      </w:pPr>
      <w:r w:rsidRPr="00E32A44">
        <w:rPr>
          <w:rFonts w:ascii="Arial" w:hAnsi="Arial" w:cs="Arial"/>
          <w:b/>
          <w:bCs/>
          <w:color w:val="000000" w:themeColor="text1"/>
          <w:lang w:eastAsia="es-CO"/>
        </w:rPr>
        <w:t>EL PRESIDENTE DE LA REPÚBLICA DE COLOMBIA</w:t>
      </w:r>
    </w:p>
    <w:p w14:paraId="33227A91" w14:textId="77777777" w:rsidR="003E71B1" w:rsidRPr="00E32A44" w:rsidRDefault="003E71B1" w:rsidP="003E71B1">
      <w:pPr>
        <w:suppressAutoHyphens/>
        <w:ind w:left="142" w:right="193"/>
        <w:jc w:val="center"/>
        <w:rPr>
          <w:rFonts w:ascii="Arial" w:hAnsi="Arial" w:cs="Arial"/>
          <w:color w:val="000000" w:themeColor="text1"/>
        </w:rPr>
      </w:pPr>
    </w:p>
    <w:p w14:paraId="4CC4ED08" w14:textId="77777777" w:rsidR="003E71B1" w:rsidRPr="00E32A44" w:rsidRDefault="003E71B1" w:rsidP="003E71B1">
      <w:pPr>
        <w:suppressAutoHyphens/>
        <w:ind w:right="193"/>
        <w:rPr>
          <w:rFonts w:ascii="Arial" w:hAnsi="Arial" w:cs="Arial"/>
          <w:color w:val="000000" w:themeColor="text1"/>
        </w:rPr>
      </w:pPr>
    </w:p>
    <w:p w14:paraId="39C63C60" w14:textId="77777777" w:rsidR="003E71B1" w:rsidRPr="00E32A44" w:rsidRDefault="003E71B1" w:rsidP="003E71B1">
      <w:pPr>
        <w:ind w:left="142" w:right="193"/>
        <w:jc w:val="center"/>
        <w:rPr>
          <w:rFonts w:ascii="Arial" w:eastAsiaTheme="minorEastAsia" w:hAnsi="Arial" w:cs="Arial"/>
          <w:color w:val="000000" w:themeColor="text1"/>
        </w:rPr>
      </w:pPr>
      <w:r w:rsidRPr="00E32A44">
        <w:rPr>
          <w:rFonts w:ascii="Arial" w:eastAsiaTheme="minorEastAsia" w:hAnsi="Arial" w:cs="Arial"/>
          <w:color w:val="000000" w:themeColor="text1"/>
        </w:rPr>
        <w:t>En ejercicio de las atribuciones que le confiere el artículo 215 de la Constitución Política, en concordancia con la Ley 137 de 1994, y en desarrollo de lo previsto en el Decreto 637 del 6 de mayo de 2020, «Por el cual se declara un Estado de Emergencia Económica, Social y Ecológica en todo el territorio nacional», y</w:t>
      </w:r>
    </w:p>
    <w:p w14:paraId="0506FB02" w14:textId="77777777" w:rsidR="003E71B1" w:rsidRPr="00E32A44" w:rsidRDefault="003E71B1" w:rsidP="003E71B1">
      <w:pPr>
        <w:suppressAutoHyphens/>
        <w:ind w:right="193"/>
        <w:rPr>
          <w:rFonts w:ascii="Arial" w:eastAsia="Calibri" w:hAnsi="Arial" w:cs="Arial"/>
          <w:color w:val="000000" w:themeColor="text1"/>
          <w:lang w:eastAsia="en-US"/>
        </w:rPr>
      </w:pPr>
    </w:p>
    <w:p w14:paraId="77D81DD1" w14:textId="77777777" w:rsidR="003E71B1" w:rsidRPr="00E32A44" w:rsidRDefault="003E71B1" w:rsidP="003E71B1">
      <w:pPr>
        <w:suppressAutoHyphens/>
        <w:ind w:left="142" w:right="193"/>
        <w:jc w:val="center"/>
        <w:rPr>
          <w:rFonts w:ascii="Arial" w:hAnsi="Arial" w:cs="Arial"/>
          <w:b/>
          <w:color w:val="000000" w:themeColor="text1"/>
        </w:rPr>
      </w:pPr>
    </w:p>
    <w:p w14:paraId="38FCCD91" w14:textId="77777777" w:rsidR="003E71B1" w:rsidRPr="00E32A44" w:rsidRDefault="003E71B1" w:rsidP="003E71B1">
      <w:pPr>
        <w:suppressAutoHyphens/>
        <w:ind w:left="142" w:right="193"/>
        <w:jc w:val="center"/>
        <w:rPr>
          <w:rFonts w:ascii="Arial" w:eastAsia="Calibri" w:hAnsi="Arial" w:cs="Arial"/>
          <w:color w:val="000000" w:themeColor="text1"/>
          <w:lang w:eastAsia="en-US"/>
        </w:rPr>
      </w:pPr>
      <w:r w:rsidRPr="00E32A44">
        <w:rPr>
          <w:rFonts w:ascii="Arial" w:hAnsi="Arial" w:cs="Arial"/>
          <w:b/>
          <w:color w:val="000000" w:themeColor="text1"/>
        </w:rPr>
        <w:t>CONSIDERANDO</w:t>
      </w:r>
    </w:p>
    <w:p w14:paraId="55670A38" w14:textId="77777777" w:rsidR="003E71B1" w:rsidRPr="00E32A44" w:rsidRDefault="003E71B1" w:rsidP="003E71B1">
      <w:pPr>
        <w:suppressAutoHyphens/>
        <w:autoSpaceDE w:val="0"/>
        <w:autoSpaceDN w:val="0"/>
        <w:adjustRightInd w:val="0"/>
        <w:ind w:left="142" w:right="193"/>
        <w:jc w:val="both"/>
        <w:rPr>
          <w:rFonts w:ascii="Arial" w:hAnsi="Arial" w:cs="Arial"/>
          <w:color w:val="000000" w:themeColor="text1"/>
        </w:rPr>
      </w:pPr>
    </w:p>
    <w:p w14:paraId="6CFFD850" w14:textId="77777777" w:rsidR="003E71B1" w:rsidRPr="00E32A44" w:rsidRDefault="003E71B1" w:rsidP="003E71B1">
      <w:pPr>
        <w:suppressAutoHyphens/>
        <w:autoSpaceDE w:val="0"/>
        <w:autoSpaceDN w:val="0"/>
        <w:adjustRightInd w:val="0"/>
        <w:ind w:right="193"/>
        <w:jc w:val="both"/>
        <w:rPr>
          <w:rFonts w:ascii="Arial" w:hAnsi="Arial" w:cs="Arial"/>
          <w:color w:val="000000" w:themeColor="text1"/>
        </w:rPr>
      </w:pPr>
    </w:p>
    <w:p w14:paraId="2E1A6A54" w14:textId="77777777" w:rsidR="003E71B1" w:rsidRPr="00E32A44" w:rsidRDefault="003E71B1" w:rsidP="003E71B1">
      <w:pPr>
        <w:ind w:left="142" w:right="193"/>
        <w:jc w:val="both"/>
        <w:rPr>
          <w:rFonts w:ascii="Arial" w:hAnsi="Arial" w:cs="Arial"/>
          <w:color w:val="000000" w:themeColor="text1"/>
        </w:rPr>
      </w:pPr>
      <w:r w:rsidRPr="00E32A44">
        <w:rPr>
          <w:rFonts w:ascii="Arial" w:hAnsi="Arial" w:cs="Arial"/>
          <w:color w:val="000000" w:themeColor="text1"/>
        </w:rPr>
        <w:t>Que en los términos del artículo 215 de la Constitución Política, el presidente de la República, con la firma de todos los ministros, en caso de que sobrevengan hechos distintos de los previstos en los artículos 212 y 213 de la Constitución Política, que perturben o amenacen perturbar en forma grave e inminente el orden económico, social y ecológico del país, o que constituyan grave calamidad pública, podrá declarar el Estado de Emergencia Económica, Social y Ecológica.</w:t>
      </w:r>
    </w:p>
    <w:p w14:paraId="466DD655" w14:textId="77777777" w:rsidR="003E71B1" w:rsidRPr="00E32A44" w:rsidRDefault="003E71B1" w:rsidP="003E71B1">
      <w:pPr>
        <w:ind w:left="142" w:right="193"/>
        <w:jc w:val="both"/>
        <w:rPr>
          <w:rFonts w:ascii="Arial" w:hAnsi="Arial" w:cs="Arial"/>
          <w:color w:val="000000" w:themeColor="text1"/>
        </w:rPr>
      </w:pPr>
    </w:p>
    <w:p w14:paraId="7EC44F18" w14:textId="03C02F19" w:rsidR="003E71B1" w:rsidRPr="00E32A44" w:rsidRDefault="00F86195" w:rsidP="003E71B1">
      <w:pPr>
        <w:ind w:left="142" w:right="193"/>
        <w:jc w:val="both"/>
        <w:rPr>
          <w:rFonts w:ascii="Arial" w:hAnsi="Arial" w:cs="Arial"/>
          <w:color w:val="000000" w:themeColor="text1"/>
        </w:rPr>
      </w:pPr>
      <w:r w:rsidRPr="00E32A44">
        <w:rPr>
          <w:rFonts w:ascii="Arial" w:hAnsi="Arial" w:cs="Arial"/>
          <w:color w:val="000000" w:themeColor="text1"/>
        </w:rPr>
        <w:t>Que,</w:t>
      </w:r>
      <w:r w:rsidR="003E71B1" w:rsidRPr="00E32A44">
        <w:rPr>
          <w:rFonts w:ascii="Arial" w:hAnsi="Arial" w:cs="Arial"/>
          <w:color w:val="000000" w:themeColor="text1"/>
        </w:rPr>
        <w:t xml:space="preserve"> según la misma norma constitucional, una vez declarado el estado de Emergencia Económica, Social y Ecológica, el presidente de la República, con la firma de todos los ministros, podrá dictar decretos con fuerza de ley destinados exclusivamente a conjurar la crisis y a impedir la extensión de sus efectos.</w:t>
      </w:r>
    </w:p>
    <w:p w14:paraId="4C1B5237" w14:textId="77777777" w:rsidR="003E71B1" w:rsidRPr="00E32A44" w:rsidRDefault="003E71B1" w:rsidP="003E71B1">
      <w:pPr>
        <w:ind w:left="142" w:right="193"/>
        <w:jc w:val="both"/>
        <w:rPr>
          <w:rFonts w:ascii="Arial" w:hAnsi="Arial" w:cs="Arial"/>
          <w:color w:val="000000" w:themeColor="text1"/>
        </w:rPr>
      </w:pPr>
    </w:p>
    <w:p w14:paraId="4F2DE39E" w14:textId="77777777" w:rsidR="003E71B1" w:rsidRPr="00E32A44" w:rsidRDefault="003E71B1" w:rsidP="003E71B1">
      <w:pPr>
        <w:ind w:left="142" w:right="193"/>
        <w:jc w:val="both"/>
        <w:rPr>
          <w:rFonts w:ascii="Arial" w:hAnsi="Arial" w:cs="Arial"/>
          <w:color w:val="000000" w:themeColor="text1"/>
        </w:rPr>
      </w:pPr>
      <w:r w:rsidRPr="00E32A44">
        <w:rPr>
          <w:rFonts w:ascii="Arial" w:hAnsi="Arial" w:cs="Arial"/>
          <w:color w:val="000000" w:themeColor="text1"/>
        </w:rPr>
        <w:t>Que estos decretos deberán referirse a materias que tengan relación directa y específica con el estado de Emergencia Económica, Social y Ecológica, y podrán, en forma transitoria, establecer nuevos tributos o modificar los existentes.</w:t>
      </w:r>
    </w:p>
    <w:p w14:paraId="2E8203DC" w14:textId="77777777" w:rsidR="003E71B1" w:rsidRPr="00E32A44" w:rsidRDefault="003E71B1" w:rsidP="003E71B1">
      <w:pPr>
        <w:ind w:left="142" w:right="193"/>
        <w:jc w:val="both"/>
        <w:rPr>
          <w:rFonts w:ascii="Arial" w:hAnsi="Arial" w:cs="Arial"/>
          <w:color w:val="000000" w:themeColor="text1"/>
        </w:rPr>
      </w:pPr>
    </w:p>
    <w:p w14:paraId="4CDAD222" w14:textId="7FD88F02" w:rsidR="003E71B1" w:rsidRPr="00E32A44" w:rsidRDefault="003E71B1" w:rsidP="003E71B1">
      <w:pPr>
        <w:ind w:left="142" w:right="193"/>
        <w:jc w:val="both"/>
        <w:rPr>
          <w:rFonts w:ascii="Arial" w:hAnsi="Arial" w:cs="Arial"/>
          <w:color w:val="000000" w:themeColor="text1"/>
        </w:rPr>
      </w:pPr>
      <w:r w:rsidRPr="00E32A44">
        <w:rPr>
          <w:rFonts w:ascii="Arial" w:hAnsi="Arial" w:cs="Arial"/>
          <w:color w:val="000000" w:themeColor="text1"/>
        </w:rPr>
        <w:t>Que mediante el Decreto 637 del 6 de mayo 2020, el Presidente de la República declaró el Estado de Emergencia Económica, Social y Ecológica en todo el territorio nacional por el tér</w:t>
      </w:r>
      <w:r w:rsidR="00562B87" w:rsidRPr="00E32A44">
        <w:rPr>
          <w:rFonts w:ascii="Arial" w:hAnsi="Arial" w:cs="Arial"/>
          <w:color w:val="000000" w:themeColor="text1"/>
        </w:rPr>
        <w:t xml:space="preserve">mino treinta (30) días, con el </w:t>
      </w:r>
      <w:r w:rsidRPr="00E32A44">
        <w:rPr>
          <w:rFonts w:ascii="Arial" w:hAnsi="Arial" w:cs="Arial"/>
          <w:color w:val="000000" w:themeColor="text1"/>
        </w:rPr>
        <w:t xml:space="preserve">fin de conjurar los efectos económicos y sociales que ha generado la grave calamidad pública que afecta al país por la pandemia del nuevo coronavirus COVID-19. Lo anterior, considerando que a pesar de que en virtud del Decreto 417 de 2020 se tomaron medidas para atender los efectos adversos generados a la actividad productiva, procurando el mantenimiento del empleo y la economía; a la fecha se han presentado nuevas circunstancias, como es la necesidad de mantener el aislamiento social obligatorio y la imposibilidad de las empresas de desarrollar de manera normal su actividad comercial e industrial. </w:t>
      </w:r>
    </w:p>
    <w:p w14:paraId="01BC3992" w14:textId="77777777" w:rsidR="003E71B1" w:rsidRPr="00E32A44" w:rsidRDefault="003E71B1" w:rsidP="003E71B1">
      <w:pPr>
        <w:ind w:left="142" w:right="193"/>
        <w:jc w:val="both"/>
        <w:rPr>
          <w:rFonts w:ascii="Arial" w:hAnsi="Arial" w:cs="Arial"/>
          <w:color w:val="000000" w:themeColor="text1"/>
        </w:rPr>
      </w:pPr>
    </w:p>
    <w:p w14:paraId="2CF95A00" w14:textId="77777777" w:rsidR="003E71B1" w:rsidRPr="00E32A44" w:rsidRDefault="003E71B1" w:rsidP="003E71B1">
      <w:pPr>
        <w:ind w:left="142" w:right="193"/>
        <w:jc w:val="both"/>
        <w:rPr>
          <w:rFonts w:ascii="Arial" w:hAnsi="Arial" w:cs="Arial"/>
          <w:color w:val="000000" w:themeColor="text1"/>
        </w:rPr>
      </w:pPr>
      <w:r w:rsidRPr="00E32A44">
        <w:rPr>
          <w:rFonts w:ascii="Arial" w:hAnsi="Arial" w:cs="Arial"/>
          <w:color w:val="000000" w:themeColor="text1"/>
        </w:rPr>
        <w:t xml:space="preserve">Que dentro de las razones generales tenidas en cuenta para adoptar dicha medida se incluyeron las siguientes: </w:t>
      </w:r>
    </w:p>
    <w:p w14:paraId="74FE822C" w14:textId="77777777" w:rsidR="003E71B1" w:rsidRPr="00E32A44" w:rsidRDefault="003E71B1" w:rsidP="003E71B1">
      <w:pPr>
        <w:ind w:left="142" w:right="193"/>
        <w:jc w:val="both"/>
        <w:rPr>
          <w:rFonts w:ascii="Arial" w:hAnsi="Arial" w:cs="Arial"/>
          <w:color w:val="000000" w:themeColor="text1"/>
        </w:rPr>
      </w:pPr>
    </w:p>
    <w:p w14:paraId="62D4D076" w14:textId="77777777" w:rsidR="003E71B1" w:rsidRPr="00E32A44" w:rsidRDefault="003E71B1" w:rsidP="003E71B1">
      <w:pPr>
        <w:ind w:left="142" w:right="193"/>
        <w:jc w:val="both"/>
        <w:rPr>
          <w:rFonts w:ascii="Arial" w:hAnsi="Arial" w:cs="Arial"/>
          <w:color w:val="000000" w:themeColor="text1"/>
        </w:rPr>
      </w:pPr>
      <w:r w:rsidRPr="00E32A44">
        <w:rPr>
          <w:rFonts w:ascii="Arial" w:hAnsi="Arial" w:cs="Arial"/>
          <w:color w:val="000000" w:themeColor="text1"/>
        </w:rPr>
        <w:lastRenderedPageBreak/>
        <w:t xml:space="preserve">Que, con corte al </w:t>
      </w:r>
      <w:r w:rsidRPr="00E32A44">
        <w:rPr>
          <w:rFonts w:ascii="Arial" w:hAnsi="Arial" w:cs="Arial"/>
          <w:color w:val="000000" w:themeColor="text1"/>
          <w:highlight w:val="yellow"/>
        </w:rPr>
        <w:t>XX</w:t>
      </w:r>
      <w:r w:rsidRPr="00E32A44">
        <w:rPr>
          <w:rFonts w:ascii="Arial" w:hAnsi="Arial" w:cs="Arial"/>
          <w:color w:val="000000" w:themeColor="text1"/>
        </w:rPr>
        <w:t xml:space="preserve"> de mayo de 2020, el Ministerio de Salud y Protección Social reportó </w:t>
      </w:r>
      <w:r w:rsidRPr="00E32A44">
        <w:rPr>
          <w:rFonts w:ascii="Arial" w:hAnsi="Arial" w:cs="Arial"/>
          <w:color w:val="000000" w:themeColor="text1"/>
          <w:highlight w:val="yellow"/>
        </w:rPr>
        <w:t>XXXX</w:t>
      </w:r>
      <w:r w:rsidRPr="00E32A44">
        <w:rPr>
          <w:rFonts w:ascii="Arial" w:hAnsi="Arial" w:cs="Arial"/>
          <w:color w:val="000000" w:themeColor="text1"/>
        </w:rPr>
        <w:t xml:space="preserve"> casos de COVID-19 y </w:t>
      </w:r>
      <w:r w:rsidRPr="00E32A44">
        <w:rPr>
          <w:rFonts w:ascii="Arial" w:hAnsi="Arial" w:cs="Arial"/>
          <w:color w:val="000000" w:themeColor="text1"/>
          <w:highlight w:val="yellow"/>
        </w:rPr>
        <w:t>XXX</w:t>
      </w:r>
      <w:r w:rsidRPr="00E32A44">
        <w:rPr>
          <w:rFonts w:ascii="Arial" w:hAnsi="Arial" w:cs="Arial"/>
          <w:color w:val="000000" w:themeColor="text1"/>
        </w:rPr>
        <w:t xml:space="preserve"> muertes causadas por el virus en el país. </w:t>
      </w:r>
    </w:p>
    <w:p w14:paraId="194E3016" w14:textId="77777777" w:rsidR="003E71B1" w:rsidRPr="00E32A44" w:rsidRDefault="003E71B1" w:rsidP="003E71B1">
      <w:pPr>
        <w:ind w:left="142" w:right="193"/>
        <w:jc w:val="both"/>
        <w:rPr>
          <w:rFonts w:ascii="Arial" w:hAnsi="Arial" w:cs="Arial"/>
          <w:color w:val="000000" w:themeColor="text1"/>
        </w:rPr>
      </w:pPr>
    </w:p>
    <w:p w14:paraId="67978113" w14:textId="77777777" w:rsidR="003E71B1" w:rsidRPr="00E32A44" w:rsidRDefault="003E71B1" w:rsidP="003E71B1">
      <w:pPr>
        <w:ind w:left="142" w:right="193"/>
        <w:jc w:val="both"/>
        <w:rPr>
          <w:rFonts w:ascii="Arial" w:hAnsi="Arial" w:cs="Arial"/>
          <w:color w:val="000000" w:themeColor="text1"/>
        </w:rPr>
      </w:pPr>
      <w:r w:rsidRPr="00E32A44">
        <w:rPr>
          <w:rFonts w:ascii="Arial" w:hAnsi="Arial" w:cs="Arial"/>
          <w:color w:val="000000" w:themeColor="text1"/>
        </w:rPr>
        <w:t xml:space="preserve">Que la pandemia del nuevo coronavirus COVID-19 ha generado condiciones adversas tanto económicas como sociales, no solo por las mayores necesidades de recursos en el sector salud, sino por las decisiones de confinamiento que se han tomado para proteger la propagación del virus en el país. </w:t>
      </w:r>
    </w:p>
    <w:p w14:paraId="3A3FA1E0" w14:textId="77777777" w:rsidR="003E71B1" w:rsidRPr="00E32A44" w:rsidRDefault="003E71B1" w:rsidP="003E71B1">
      <w:pPr>
        <w:ind w:left="142" w:right="193"/>
        <w:jc w:val="both"/>
        <w:rPr>
          <w:rFonts w:ascii="Arial" w:hAnsi="Arial" w:cs="Arial"/>
          <w:color w:val="000000" w:themeColor="text1"/>
        </w:rPr>
      </w:pPr>
    </w:p>
    <w:p w14:paraId="3631DE66" w14:textId="77777777" w:rsidR="003E71B1" w:rsidRPr="00E32A44" w:rsidRDefault="003E71B1" w:rsidP="003E71B1">
      <w:pPr>
        <w:ind w:left="142" w:right="193"/>
        <w:jc w:val="both"/>
        <w:rPr>
          <w:rFonts w:ascii="Arial" w:hAnsi="Arial" w:cs="Arial"/>
          <w:color w:val="000000" w:themeColor="text1"/>
        </w:rPr>
      </w:pPr>
      <w:r w:rsidRPr="00E32A44">
        <w:rPr>
          <w:rFonts w:ascii="Arial" w:hAnsi="Arial" w:cs="Arial"/>
          <w:color w:val="000000" w:themeColor="text1"/>
        </w:rPr>
        <w:t xml:space="preserve">Que el Fondo Monetario Internacional mediante Comunicado de Prensa 20/114 del 27 marzo de 2020, publicó la "Declaración conjunta del Presidente del Comité Monetario y Financiero Internacional y la Directora Gerente del Fondo Monetario Internacional", la cual expresa: </w:t>
      </w:r>
    </w:p>
    <w:p w14:paraId="322DC898" w14:textId="77777777" w:rsidR="003E71B1" w:rsidRPr="00E32A44" w:rsidRDefault="003E71B1" w:rsidP="003E71B1">
      <w:pPr>
        <w:ind w:left="142" w:right="193"/>
        <w:jc w:val="both"/>
        <w:rPr>
          <w:rFonts w:ascii="Arial" w:hAnsi="Arial" w:cs="Arial"/>
          <w:color w:val="000000" w:themeColor="text1"/>
        </w:rPr>
      </w:pPr>
    </w:p>
    <w:p w14:paraId="21754B62" w14:textId="506B6D32" w:rsidR="003E71B1" w:rsidRPr="00E32A44" w:rsidRDefault="003E71B1" w:rsidP="003E71B1">
      <w:pPr>
        <w:ind w:left="708" w:right="193"/>
        <w:jc w:val="both"/>
        <w:rPr>
          <w:rFonts w:ascii="Arial" w:hAnsi="Arial" w:cs="Arial"/>
          <w:i/>
          <w:color w:val="000000" w:themeColor="text1"/>
        </w:rPr>
      </w:pPr>
      <w:r w:rsidRPr="00E32A44">
        <w:rPr>
          <w:rFonts w:ascii="Arial" w:hAnsi="Arial" w:cs="Arial"/>
          <w:i/>
          <w:color w:val="000000" w:themeColor="text1"/>
        </w:rPr>
        <w:t>"(...) Estamos en una situación sin precedentes en la que una pandemia mundial se ha convertido en una crisis económica y financiera. Dada la interrupción repentina la actividad económica, el producto mundial se contraerá en 2020. Los países miembros ya han tomado medidas extraordinarias para salvar vidas y salvaguardar la actividad económica. Pero es necesario hacer más. Se debe dar prioridad al apoyo fiscal focalizado para los hogares y las empresas vulnerables a fin de acelerar y afianzar la recuperación en 2021 (</w:t>
      </w:r>
      <w:r w:rsidR="00F630DE" w:rsidRPr="00E32A44">
        <w:rPr>
          <w:rFonts w:ascii="Arial" w:hAnsi="Arial" w:cs="Arial"/>
          <w:i/>
          <w:color w:val="000000" w:themeColor="text1"/>
        </w:rPr>
        <w:t>.</w:t>
      </w:r>
      <w:r w:rsidRPr="00E32A44">
        <w:rPr>
          <w:rFonts w:ascii="Arial" w:hAnsi="Arial" w:cs="Arial"/>
          <w:i/>
          <w:color w:val="000000" w:themeColor="text1"/>
        </w:rPr>
        <w:t xml:space="preserve">..)" </w:t>
      </w:r>
    </w:p>
    <w:p w14:paraId="2BD9B21D" w14:textId="77777777" w:rsidR="003E71B1" w:rsidRPr="00E32A44" w:rsidRDefault="003E71B1" w:rsidP="003E71B1">
      <w:pPr>
        <w:ind w:right="193"/>
        <w:jc w:val="both"/>
        <w:rPr>
          <w:rFonts w:ascii="Arial" w:hAnsi="Arial" w:cs="Arial"/>
          <w:color w:val="000000" w:themeColor="text1"/>
        </w:rPr>
      </w:pPr>
    </w:p>
    <w:p w14:paraId="5992CF43" w14:textId="77777777" w:rsidR="003E71B1" w:rsidRPr="00E32A44" w:rsidRDefault="003E71B1" w:rsidP="003E71B1">
      <w:pPr>
        <w:ind w:left="142" w:right="193"/>
        <w:jc w:val="both"/>
        <w:rPr>
          <w:rFonts w:ascii="Arial" w:hAnsi="Arial" w:cs="Arial"/>
          <w:color w:val="000000" w:themeColor="text1"/>
        </w:rPr>
      </w:pPr>
      <w:r w:rsidRPr="00E32A44">
        <w:rPr>
          <w:rFonts w:ascii="Arial" w:hAnsi="Arial" w:cs="Arial"/>
          <w:color w:val="000000" w:themeColor="text1"/>
        </w:rPr>
        <w:t>Que el14 de abril de 2020, el Fondo Monetario Internacional anunció que prevé que el crecimiento global se contraiga en 3% en 2020, con un significativo sesgo a la baja en caso de que se haga necesaria una extensión de los esfuerzos de contención del Coronavirus y los potenciales impactos de estas medidas en el comportamiento de empresas y hogares.</w:t>
      </w:r>
    </w:p>
    <w:p w14:paraId="7026172D" w14:textId="77777777" w:rsidR="003E71B1" w:rsidRPr="00E32A44" w:rsidRDefault="003E71B1" w:rsidP="003E71B1">
      <w:pPr>
        <w:ind w:left="142" w:right="193"/>
        <w:jc w:val="both"/>
        <w:rPr>
          <w:rFonts w:ascii="Arial" w:hAnsi="Arial" w:cs="Arial"/>
          <w:color w:val="000000" w:themeColor="text1"/>
        </w:rPr>
      </w:pPr>
    </w:p>
    <w:p w14:paraId="28836573" w14:textId="2058DD7A" w:rsidR="002212A8" w:rsidRPr="00E32A44" w:rsidRDefault="003E71B1" w:rsidP="002212A8">
      <w:pPr>
        <w:ind w:left="142" w:right="193"/>
        <w:jc w:val="both"/>
        <w:rPr>
          <w:rFonts w:ascii="Arial" w:hAnsi="Arial" w:cs="Arial"/>
          <w:color w:val="000000" w:themeColor="text1"/>
        </w:rPr>
      </w:pPr>
      <w:r w:rsidRPr="00E32A44">
        <w:rPr>
          <w:rFonts w:ascii="Arial" w:hAnsi="Arial" w:cs="Arial"/>
          <w:color w:val="000000" w:themeColor="text1"/>
        </w:rPr>
        <w:t>Que dentro de las motivaciones para expedir el Decreto 637 del 6 de mayo de 2020 se consideró que "de acuerdo con la encuesta de medición del impacto del COVID19 de CONFECAMARAS, con corte a 17 de abril, el 85% de las empresas reportan no tener recursos para cubrir sus obligaciones más allá de 2 meses</w:t>
      </w:r>
      <w:r w:rsidR="009842C1" w:rsidRPr="00E32A44">
        <w:rPr>
          <w:rFonts w:ascii="Arial" w:hAnsi="Arial" w:cs="Arial"/>
          <w:color w:val="000000" w:themeColor="text1"/>
        </w:rPr>
        <w:t>”.</w:t>
      </w:r>
      <w:r w:rsidRPr="00E32A44">
        <w:rPr>
          <w:rFonts w:ascii="Arial" w:hAnsi="Arial" w:cs="Arial"/>
          <w:color w:val="000000" w:themeColor="text1"/>
        </w:rPr>
        <w:t xml:space="preserve"> Asimismo, se señaló “que los efectos económicos negativos a los habitantes del territorio nacional requieren de la atención a través de medidas extraordinarias referidas a condonar o aliviar las obligaciones de diferente naturaleza como tributarias, financieras, entre otras, que puedan verse afectadas en su cumplimiento de manera directa por efectos de la crisis”. </w:t>
      </w:r>
    </w:p>
    <w:p w14:paraId="342BB624" w14:textId="77777777" w:rsidR="003E71B1" w:rsidRPr="00E32A44" w:rsidRDefault="003E71B1" w:rsidP="003E71B1">
      <w:pPr>
        <w:ind w:left="142" w:right="193"/>
        <w:jc w:val="both"/>
        <w:rPr>
          <w:rFonts w:ascii="Arial" w:hAnsi="Arial" w:cs="Arial"/>
          <w:color w:val="000000" w:themeColor="text1"/>
        </w:rPr>
      </w:pPr>
    </w:p>
    <w:p w14:paraId="0BF75F3F" w14:textId="74FBA98E" w:rsidR="003E71B1" w:rsidRPr="00E32A44" w:rsidRDefault="003E71B1" w:rsidP="003E71B1">
      <w:pPr>
        <w:ind w:left="142" w:right="193"/>
        <w:jc w:val="both"/>
        <w:rPr>
          <w:rFonts w:ascii="Arial" w:hAnsi="Arial" w:cs="Arial"/>
          <w:color w:val="000000" w:themeColor="text1"/>
        </w:rPr>
      </w:pPr>
      <w:r w:rsidRPr="00E32A44">
        <w:rPr>
          <w:rFonts w:ascii="Arial" w:hAnsi="Arial" w:cs="Arial"/>
          <w:color w:val="000000" w:themeColor="text1"/>
        </w:rPr>
        <w:t>Que a pesar de que se previó la reducción del flujo de caja de las personas y empresas y se tomaron medidas con el fin de apoyar los sectores productivos del país, no se podía prever que la crisis generada por el nuevo Coronavirus COVID-19 afectaría con tal magnitud a las empresas, llevan</w:t>
      </w:r>
      <w:r w:rsidR="009525B1" w:rsidRPr="00E32A44">
        <w:rPr>
          <w:rFonts w:ascii="Arial" w:hAnsi="Arial" w:cs="Arial"/>
          <w:color w:val="000000" w:themeColor="text1"/>
        </w:rPr>
        <w:t>do a un número incalculable de é</w:t>
      </w:r>
      <w:r w:rsidRPr="00E32A44">
        <w:rPr>
          <w:rFonts w:ascii="Arial" w:hAnsi="Arial" w:cs="Arial"/>
          <w:color w:val="000000" w:themeColor="text1"/>
        </w:rPr>
        <w:t>stas al cierre total, elevando además la tasa del desempleo al 12.6% para el mes de mar</w:t>
      </w:r>
      <w:r w:rsidR="009525B1" w:rsidRPr="00E32A44">
        <w:rPr>
          <w:rFonts w:ascii="Arial" w:hAnsi="Arial" w:cs="Arial"/>
          <w:color w:val="000000" w:themeColor="text1"/>
        </w:rPr>
        <w:t>zo, siendo la peor cifra de la ú</w:t>
      </w:r>
      <w:r w:rsidRPr="00E32A44">
        <w:rPr>
          <w:rFonts w:ascii="Arial" w:hAnsi="Arial" w:cs="Arial"/>
          <w:color w:val="000000" w:themeColor="text1"/>
        </w:rPr>
        <w:t xml:space="preserve">ltima década. </w:t>
      </w:r>
    </w:p>
    <w:p w14:paraId="2C0D9F6C" w14:textId="77777777" w:rsidR="003E71B1" w:rsidRPr="00E32A44" w:rsidRDefault="003E71B1" w:rsidP="003E71B1">
      <w:pPr>
        <w:ind w:left="142" w:right="193"/>
        <w:jc w:val="both"/>
        <w:rPr>
          <w:rFonts w:ascii="Arial" w:hAnsi="Arial" w:cs="Arial"/>
          <w:color w:val="000000" w:themeColor="text1"/>
        </w:rPr>
      </w:pPr>
    </w:p>
    <w:p w14:paraId="21A9BA2B" w14:textId="77777777" w:rsidR="003E71B1" w:rsidRPr="00E32A44" w:rsidRDefault="003E71B1" w:rsidP="003E71B1">
      <w:pPr>
        <w:ind w:left="142" w:right="193"/>
        <w:jc w:val="both"/>
        <w:rPr>
          <w:rFonts w:ascii="Arial" w:hAnsi="Arial" w:cs="Arial"/>
          <w:color w:val="000000" w:themeColor="text1"/>
        </w:rPr>
      </w:pPr>
      <w:r w:rsidRPr="00E32A44">
        <w:rPr>
          <w:rFonts w:ascii="Arial" w:hAnsi="Arial" w:cs="Arial"/>
          <w:color w:val="000000" w:themeColor="text1"/>
        </w:rPr>
        <w:t xml:space="preserve">Que igualmente el estancamiento de la actividad productiva a nivel nacional ha conllevado a la disminución de 1.6 millones de ocupados a 30 de abril, debido a la imposibilidad de realizar teletrabajo o trabajo desde casa, de otorgar de vacaciones anticipadas, así como de tomar otras medidas de flexibilización laboral. </w:t>
      </w:r>
    </w:p>
    <w:p w14:paraId="4E27DC84" w14:textId="77777777" w:rsidR="00370056" w:rsidRPr="00E32A44" w:rsidRDefault="00370056" w:rsidP="003E71B1">
      <w:pPr>
        <w:ind w:left="142" w:right="193"/>
        <w:jc w:val="both"/>
        <w:rPr>
          <w:rFonts w:ascii="Arial" w:hAnsi="Arial" w:cs="Arial"/>
          <w:color w:val="000000" w:themeColor="text1"/>
        </w:rPr>
      </w:pPr>
    </w:p>
    <w:p w14:paraId="2DC69AF1" w14:textId="3732CD4B" w:rsidR="00A00FFB" w:rsidRPr="00E32A44" w:rsidRDefault="00370056" w:rsidP="00A00FFB">
      <w:pPr>
        <w:ind w:left="142" w:right="193"/>
        <w:jc w:val="both"/>
        <w:rPr>
          <w:rFonts w:ascii="Arial" w:hAnsi="Arial" w:cs="Arial"/>
          <w:bCs/>
          <w:color w:val="000000" w:themeColor="text1"/>
        </w:rPr>
      </w:pPr>
      <w:r w:rsidRPr="00E32A44">
        <w:rPr>
          <w:rFonts w:ascii="Arial" w:hAnsi="Arial" w:cs="Arial"/>
          <w:bCs/>
          <w:color w:val="000000" w:themeColor="text1"/>
        </w:rPr>
        <w:t xml:space="preserve">Que conforme a lo establecido en el artículo 1 del Decreto 636 de 2020, para efectos de lograr el efectivo aislamiento preventivo obligatorio se limita totalmente la libre </w:t>
      </w:r>
      <w:r w:rsidRPr="00E32A44">
        <w:rPr>
          <w:rFonts w:ascii="Arial" w:hAnsi="Arial" w:cs="Arial"/>
          <w:bCs/>
          <w:color w:val="000000" w:themeColor="text1"/>
        </w:rPr>
        <w:lastRenderedPageBreak/>
        <w:t xml:space="preserve">circulación de personas y vehículos en el territorio nacional. Que el artículo 3 del citado Decreto establece, además, excepciones muy precisas respecto de los casos y actividades en los que los alcaldes y gobernadores podrán, en el marco de la emergencia sanitaria por causa del Coronavirus COVID-19, permitir el derecho de circulación de las personas, con el fin de garantizar el derecho a la vida, a la salud en conexidad con la vida y la supervivencia. </w:t>
      </w:r>
    </w:p>
    <w:p w14:paraId="0757C57D" w14:textId="77777777" w:rsidR="003E71B1" w:rsidRPr="00E32A44" w:rsidRDefault="003E71B1" w:rsidP="003E71B1">
      <w:pPr>
        <w:ind w:left="142" w:right="193"/>
        <w:jc w:val="both"/>
        <w:rPr>
          <w:rFonts w:ascii="Arial" w:hAnsi="Arial" w:cs="Arial"/>
          <w:color w:val="000000" w:themeColor="text1"/>
        </w:rPr>
      </w:pPr>
    </w:p>
    <w:p w14:paraId="4D3FF2EC" w14:textId="4FDCBCB1" w:rsidR="003E71B1" w:rsidRPr="00E32A44" w:rsidRDefault="003E71B1" w:rsidP="003E71B1">
      <w:pPr>
        <w:ind w:left="142" w:right="193"/>
        <w:jc w:val="both"/>
        <w:rPr>
          <w:rFonts w:ascii="Arial" w:hAnsi="Arial" w:cs="Arial"/>
          <w:color w:val="000000" w:themeColor="text1"/>
        </w:rPr>
      </w:pPr>
      <w:r w:rsidRPr="00E32A44">
        <w:rPr>
          <w:rFonts w:ascii="Arial" w:hAnsi="Arial" w:cs="Arial"/>
          <w:color w:val="000000" w:themeColor="text1"/>
        </w:rPr>
        <w:t>Que las decisiones de confinamiento, junto con otras medidas relacionadas con la reducción de la movilidad, la aglomeración y la congregación en los sitios públicos, generan una afectación de las distintas actividades económ</w:t>
      </w:r>
      <w:r w:rsidR="002248AF" w:rsidRPr="00E32A44">
        <w:rPr>
          <w:rFonts w:ascii="Arial" w:hAnsi="Arial" w:cs="Arial"/>
          <w:color w:val="000000" w:themeColor="text1"/>
        </w:rPr>
        <w:t xml:space="preserve">icas, el empleo, la industria, </w:t>
      </w:r>
      <w:r w:rsidRPr="00E32A44">
        <w:rPr>
          <w:rFonts w:ascii="Arial" w:hAnsi="Arial" w:cs="Arial"/>
          <w:color w:val="000000" w:themeColor="text1"/>
        </w:rPr>
        <w:t>el comercio</w:t>
      </w:r>
      <w:r w:rsidR="002248AF" w:rsidRPr="00E32A44">
        <w:rPr>
          <w:rFonts w:ascii="Arial" w:hAnsi="Arial" w:cs="Arial"/>
          <w:color w:val="000000" w:themeColor="text1"/>
        </w:rPr>
        <w:t xml:space="preserve"> y servicios</w:t>
      </w:r>
      <w:r w:rsidRPr="00E32A44">
        <w:rPr>
          <w:rFonts w:ascii="Arial" w:hAnsi="Arial" w:cs="Arial"/>
          <w:color w:val="000000" w:themeColor="text1"/>
        </w:rPr>
        <w:t>, en particular del sector empresarial, que no puede seguir operando en condiciones normales y encuentra dificultades para mantener su actividad económica y, por lo tanto, para cumplir con sus obligaciones para con sus trabajadores, proveedores y demás acreedores, incluyendo los gastos necesarios para su normal sostenimiento, tales como cánones de arrendamiento, servicios públicos, entre otros.</w:t>
      </w:r>
    </w:p>
    <w:p w14:paraId="29572F83" w14:textId="77777777" w:rsidR="003E71B1" w:rsidRPr="00E32A44" w:rsidRDefault="003E71B1" w:rsidP="003E71B1">
      <w:pPr>
        <w:ind w:left="142" w:right="193"/>
        <w:jc w:val="both"/>
        <w:rPr>
          <w:rFonts w:ascii="Arial" w:hAnsi="Arial" w:cs="Arial"/>
          <w:color w:val="000000" w:themeColor="text1"/>
        </w:rPr>
      </w:pPr>
    </w:p>
    <w:p w14:paraId="10C67E06" w14:textId="093D51E6" w:rsidR="003E71B1" w:rsidRPr="00E32A44" w:rsidRDefault="00F630DE" w:rsidP="003E71B1">
      <w:pPr>
        <w:ind w:left="142" w:right="193"/>
        <w:jc w:val="both"/>
        <w:rPr>
          <w:rFonts w:ascii="Arial" w:hAnsi="Arial" w:cs="Arial"/>
          <w:color w:val="000000" w:themeColor="text1"/>
        </w:rPr>
      </w:pPr>
      <w:r w:rsidRPr="00E32A44">
        <w:rPr>
          <w:rFonts w:ascii="Arial" w:hAnsi="Arial" w:cs="Arial"/>
          <w:color w:val="000000" w:themeColor="text1"/>
        </w:rPr>
        <w:t>Que,</w:t>
      </w:r>
      <w:r w:rsidR="003E71B1" w:rsidRPr="00E32A44">
        <w:rPr>
          <w:rFonts w:ascii="Arial" w:hAnsi="Arial" w:cs="Arial"/>
          <w:color w:val="000000" w:themeColor="text1"/>
        </w:rPr>
        <w:t xml:space="preserve"> aunque las medidas para contener la propagación del Coronavirus COVID-19 van a impactar negativamente el crecimiento de la economía en general, se estima que los efectos que tendrá sobre algunos sectores van a ser más profundo</w:t>
      </w:r>
      <w:r w:rsidRPr="00E32A44">
        <w:rPr>
          <w:rFonts w:ascii="Arial" w:hAnsi="Arial" w:cs="Arial"/>
          <w:color w:val="000000" w:themeColor="text1"/>
        </w:rPr>
        <w:t>s, especialmente sobre aquellos cuya reapertura tome más tiempo.</w:t>
      </w:r>
    </w:p>
    <w:p w14:paraId="32FA8380" w14:textId="77777777" w:rsidR="00A00FFB" w:rsidRPr="00E32A44" w:rsidRDefault="00A00FFB" w:rsidP="003E71B1">
      <w:pPr>
        <w:ind w:left="142" w:right="193"/>
        <w:jc w:val="both"/>
        <w:rPr>
          <w:rFonts w:ascii="Arial" w:hAnsi="Arial" w:cs="Arial"/>
          <w:color w:val="000000" w:themeColor="text1"/>
        </w:rPr>
      </w:pPr>
    </w:p>
    <w:p w14:paraId="6BDE7A2D" w14:textId="3A41D55F" w:rsidR="00A00FFB" w:rsidRPr="00E32A44" w:rsidRDefault="00A00FFB" w:rsidP="00F811A7">
      <w:pPr>
        <w:ind w:left="142" w:right="193"/>
        <w:jc w:val="both"/>
        <w:rPr>
          <w:rFonts w:ascii="Arial" w:hAnsi="Arial" w:cs="Arial"/>
          <w:bCs/>
          <w:color w:val="000000" w:themeColor="text1"/>
          <w:lang w:val="es-CO"/>
        </w:rPr>
      </w:pPr>
      <w:r w:rsidRPr="00E32A44">
        <w:rPr>
          <w:rFonts w:ascii="Arial" w:hAnsi="Arial" w:cs="Arial"/>
          <w:bCs/>
          <w:color w:val="000000" w:themeColor="text1"/>
          <w:lang w:val="es-CO"/>
        </w:rPr>
        <w:t xml:space="preserve">Que el comercio minorista, </w:t>
      </w:r>
      <w:r w:rsidR="00BD64FA" w:rsidRPr="00E32A44">
        <w:rPr>
          <w:rFonts w:ascii="Arial" w:hAnsi="Arial" w:cs="Arial"/>
          <w:bCs/>
          <w:color w:val="000000" w:themeColor="text1"/>
          <w:lang w:val="es-CO"/>
        </w:rPr>
        <w:t>como una de las actividades que aún, en su mayoría, se encuentra con limitaciones en su operación, se ha visto negativamente impactado por las medidas que han tenido que ser tomadas para hacerle frente a la emergencia ocasionada por el COVID-19. A</w:t>
      </w:r>
      <w:r w:rsidRPr="00E32A44">
        <w:rPr>
          <w:rFonts w:ascii="Arial" w:hAnsi="Arial" w:cs="Arial"/>
          <w:bCs/>
          <w:color w:val="000000" w:themeColor="text1"/>
          <w:lang w:val="es-CO"/>
        </w:rPr>
        <w:t xml:space="preserve"> pesar de que en los meses de enero y febrero de 2020 registró un crecimiento del 7,5% y 13,2%, respectivamente, superando ampliamente el aumento de las ventas en iguales meses de 2019 (3,1% y 6,1%), </w:t>
      </w:r>
      <w:r w:rsidR="00BD64FA" w:rsidRPr="00E32A44">
        <w:rPr>
          <w:rFonts w:ascii="Arial" w:hAnsi="Arial" w:cs="Arial"/>
          <w:bCs/>
          <w:color w:val="000000" w:themeColor="text1"/>
          <w:lang w:val="es-CO"/>
        </w:rPr>
        <w:t>s</w:t>
      </w:r>
      <w:r w:rsidRPr="00E32A44">
        <w:rPr>
          <w:rFonts w:ascii="Arial" w:hAnsi="Arial" w:cs="Arial"/>
          <w:bCs/>
          <w:color w:val="000000" w:themeColor="text1"/>
          <w:lang w:val="es-CO"/>
        </w:rPr>
        <w:t>e estima que para los meses de marzo y abril este sector registre una contracción entre el 6% y 10% y de continuar dicha situación la caída podría ser superior al 2% en todo el año. (Fuente: DANE. Cálculos: OEE-Mincit).</w:t>
      </w:r>
    </w:p>
    <w:p w14:paraId="03B55759" w14:textId="77777777" w:rsidR="003E71B1" w:rsidRPr="00E32A44" w:rsidRDefault="003E71B1" w:rsidP="009842C1">
      <w:pPr>
        <w:ind w:right="193"/>
        <w:jc w:val="both"/>
        <w:rPr>
          <w:rFonts w:ascii="Arial" w:hAnsi="Arial" w:cs="Arial"/>
          <w:bCs/>
          <w:color w:val="000000" w:themeColor="text1"/>
        </w:rPr>
      </w:pPr>
    </w:p>
    <w:p w14:paraId="5EE49AB1" w14:textId="1D3DAFED" w:rsidR="003E71B1" w:rsidRPr="00E32A44" w:rsidRDefault="003E71B1" w:rsidP="003E71B1">
      <w:pPr>
        <w:ind w:left="142" w:right="193"/>
        <w:jc w:val="both"/>
        <w:rPr>
          <w:rFonts w:ascii="Arial" w:hAnsi="Arial" w:cs="Arial"/>
          <w:bCs/>
          <w:color w:val="000000" w:themeColor="text1"/>
        </w:rPr>
      </w:pPr>
      <w:r w:rsidRPr="00E32A44">
        <w:rPr>
          <w:rFonts w:ascii="Arial" w:hAnsi="Arial" w:cs="Arial"/>
          <w:bCs/>
          <w:color w:val="000000" w:themeColor="text1"/>
        </w:rPr>
        <w:t xml:space="preserve">Que la </w:t>
      </w:r>
      <w:r w:rsidR="0053063A" w:rsidRPr="00E32A44">
        <w:rPr>
          <w:rFonts w:ascii="Arial" w:hAnsi="Arial" w:cs="Arial"/>
          <w:bCs/>
          <w:color w:val="000000" w:themeColor="text1"/>
        </w:rPr>
        <w:t xml:space="preserve">drástica </w:t>
      </w:r>
      <w:r w:rsidRPr="00E32A44">
        <w:rPr>
          <w:rFonts w:ascii="Arial" w:hAnsi="Arial" w:cs="Arial"/>
          <w:bCs/>
          <w:color w:val="000000" w:themeColor="text1"/>
        </w:rPr>
        <w:t xml:space="preserve">reducción de los ingresos de </w:t>
      </w:r>
      <w:r w:rsidR="0053063A" w:rsidRPr="00E32A44">
        <w:rPr>
          <w:rFonts w:ascii="Arial" w:hAnsi="Arial" w:cs="Arial"/>
          <w:bCs/>
          <w:color w:val="000000" w:themeColor="text1"/>
        </w:rPr>
        <w:t>los arrendatarios</w:t>
      </w:r>
      <w:r w:rsidRPr="00E32A44">
        <w:rPr>
          <w:rFonts w:ascii="Arial" w:hAnsi="Arial" w:cs="Arial"/>
          <w:bCs/>
          <w:color w:val="000000" w:themeColor="text1"/>
        </w:rPr>
        <w:t xml:space="preserve"> aumenta la probabilidad del retraso o no pago de sus obligaciones, </w:t>
      </w:r>
      <w:r w:rsidR="0053063A" w:rsidRPr="00E32A44">
        <w:rPr>
          <w:rFonts w:ascii="Arial" w:hAnsi="Arial" w:cs="Arial"/>
          <w:bCs/>
          <w:color w:val="000000" w:themeColor="text1"/>
        </w:rPr>
        <w:t xml:space="preserve">el posterior rompimiento de sus </w:t>
      </w:r>
      <w:r w:rsidRPr="00E32A44">
        <w:rPr>
          <w:rFonts w:ascii="Arial" w:hAnsi="Arial" w:cs="Arial"/>
          <w:bCs/>
          <w:color w:val="000000" w:themeColor="text1"/>
        </w:rPr>
        <w:t xml:space="preserve">relaciones comerciales </w:t>
      </w:r>
      <w:r w:rsidR="0053063A" w:rsidRPr="00E32A44">
        <w:rPr>
          <w:rFonts w:ascii="Arial" w:hAnsi="Arial" w:cs="Arial"/>
          <w:bCs/>
          <w:color w:val="000000" w:themeColor="text1"/>
        </w:rPr>
        <w:t>y</w:t>
      </w:r>
      <w:r w:rsidRPr="00E32A44">
        <w:rPr>
          <w:rFonts w:ascii="Arial" w:hAnsi="Arial" w:cs="Arial"/>
          <w:bCs/>
          <w:color w:val="000000" w:themeColor="text1"/>
        </w:rPr>
        <w:t xml:space="preserve"> la generación de </w:t>
      </w:r>
      <w:r w:rsidR="00F630DE" w:rsidRPr="00E32A44">
        <w:rPr>
          <w:rFonts w:ascii="Arial" w:hAnsi="Arial" w:cs="Arial"/>
          <w:bCs/>
          <w:color w:val="000000" w:themeColor="text1"/>
        </w:rPr>
        <w:t>controversias</w:t>
      </w:r>
      <w:r w:rsidRPr="00E32A44">
        <w:rPr>
          <w:rFonts w:ascii="Arial" w:hAnsi="Arial" w:cs="Arial"/>
          <w:bCs/>
          <w:color w:val="000000" w:themeColor="text1"/>
        </w:rPr>
        <w:t xml:space="preserve"> judiciales o extrajudiciales. </w:t>
      </w:r>
    </w:p>
    <w:p w14:paraId="030F5C56" w14:textId="77777777" w:rsidR="003E71B1" w:rsidRPr="00E32A44" w:rsidRDefault="003E71B1" w:rsidP="003E71B1">
      <w:pPr>
        <w:ind w:left="142" w:right="193"/>
        <w:jc w:val="both"/>
        <w:rPr>
          <w:rFonts w:ascii="Arial" w:hAnsi="Arial" w:cs="Arial"/>
          <w:color w:val="000000" w:themeColor="text1"/>
        </w:rPr>
      </w:pPr>
    </w:p>
    <w:p w14:paraId="7F55EF28" w14:textId="3D0E6CB5" w:rsidR="003E71B1" w:rsidRPr="00E32A44" w:rsidRDefault="003E71B1" w:rsidP="003E71B1">
      <w:pPr>
        <w:ind w:left="142" w:right="193"/>
        <w:jc w:val="both"/>
        <w:rPr>
          <w:rFonts w:ascii="Arial" w:hAnsi="Arial" w:cs="Arial"/>
          <w:bCs/>
          <w:color w:val="000000" w:themeColor="text1"/>
        </w:rPr>
      </w:pPr>
      <w:r w:rsidRPr="00E32A44">
        <w:rPr>
          <w:rFonts w:ascii="Arial" w:hAnsi="Arial" w:cs="Arial"/>
          <w:bCs/>
          <w:color w:val="000000" w:themeColor="text1"/>
        </w:rPr>
        <w:t xml:space="preserve">Que en lo que respecta a la estructura de costos de los microestablecimientos en Colombia, el canon de arrendamiento mensual es uno de los que tiene mayor participación en su distribución de gastos. De acuerdo con la Encuesta de Microestablecimientos realizada en 2016 por el Departamento Administrativo Nacional de Estadística, para las unidades productivas dedicadas a actividades de comercio, el costo del arrendamiento representó el 38,1% de los gastos mensuales, seguido de la energía eléctrica que representa </w:t>
      </w:r>
      <w:r w:rsidR="00F630DE" w:rsidRPr="00E32A44">
        <w:rPr>
          <w:rFonts w:ascii="Arial" w:hAnsi="Arial" w:cs="Arial"/>
          <w:bCs/>
          <w:color w:val="000000" w:themeColor="text1"/>
        </w:rPr>
        <w:t>tan solo el</w:t>
      </w:r>
      <w:r w:rsidRPr="00E32A44">
        <w:rPr>
          <w:rFonts w:ascii="Arial" w:hAnsi="Arial" w:cs="Arial"/>
          <w:bCs/>
          <w:color w:val="000000" w:themeColor="text1"/>
        </w:rPr>
        <w:t xml:space="preserve"> 6,8% de los gastos. Por su parte, para las unidades productivas dedicadas a las actividades de servicios, el costo del arrendamiento representó en promedio el 19,3</w:t>
      </w:r>
      <w:r w:rsidR="00F630DE" w:rsidRPr="00E32A44">
        <w:rPr>
          <w:rFonts w:ascii="Arial" w:hAnsi="Arial" w:cs="Arial"/>
          <w:bCs/>
          <w:color w:val="000000" w:themeColor="text1"/>
        </w:rPr>
        <w:t>% de sus gastos mensuales</w:t>
      </w:r>
      <w:r w:rsidRPr="00E32A44">
        <w:rPr>
          <w:rFonts w:ascii="Arial" w:hAnsi="Arial" w:cs="Arial"/>
          <w:bCs/>
          <w:color w:val="000000" w:themeColor="text1"/>
        </w:rPr>
        <w:t>.</w:t>
      </w:r>
    </w:p>
    <w:p w14:paraId="1EC4E046" w14:textId="77777777" w:rsidR="003E71B1" w:rsidRPr="00E32A44" w:rsidRDefault="003E71B1" w:rsidP="003E71B1">
      <w:pPr>
        <w:ind w:left="142" w:right="193"/>
        <w:jc w:val="both"/>
        <w:rPr>
          <w:rFonts w:ascii="Arial" w:hAnsi="Arial" w:cs="Arial"/>
          <w:bCs/>
          <w:color w:val="000000" w:themeColor="text1"/>
        </w:rPr>
      </w:pPr>
    </w:p>
    <w:p w14:paraId="01DCA8E3" w14:textId="77777777" w:rsidR="003E71B1" w:rsidRPr="00E32A44" w:rsidRDefault="003E71B1" w:rsidP="003E71B1">
      <w:pPr>
        <w:ind w:left="142" w:right="193"/>
        <w:jc w:val="both"/>
        <w:rPr>
          <w:rFonts w:ascii="Arial" w:hAnsi="Arial" w:cs="Arial"/>
          <w:bCs/>
          <w:color w:val="000000" w:themeColor="text1"/>
        </w:rPr>
      </w:pPr>
      <w:r w:rsidRPr="00E32A44">
        <w:rPr>
          <w:rFonts w:ascii="Arial" w:hAnsi="Arial" w:cs="Arial"/>
          <w:bCs/>
          <w:color w:val="000000" w:themeColor="text1"/>
        </w:rPr>
        <w:t>Que el artículo 1973 del Código Civil establece que el arrendamiento es un contrato en que las dos partes se obligan recíprocamente, la una a conceder el goce de una cosa, o a ejecutar una obra o prestar un servicio, y la otra a pagar por este goce, obra o servicio un precio determinado.</w:t>
      </w:r>
    </w:p>
    <w:p w14:paraId="0947BC93" w14:textId="77777777" w:rsidR="003E71B1" w:rsidRPr="00E32A44" w:rsidRDefault="003E71B1" w:rsidP="003E71B1">
      <w:pPr>
        <w:ind w:left="142" w:right="193"/>
        <w:jc w:val="both"/>
        <w:rPr>
          <w:rFonts w:ascii="Arial" w:hAnsi="Arial" w:cs="Arial"/>
          <w:bCs/>
          <w:color w:val="000000" w:themeColor="text1"/>
        </w:rPr>
      </w:pPr>
    </w:p>
    <w:p w14:paraId="2019F80C" w14:textId="70FA0FAB" w:rsidR="003E71B1" w:rsidRPr="00E32A44" w:rsidRDefault="003E71B1" w:rsidP="003E71B1">
      <w:pPr>
        <w:ind w:left="142" w:right="193"/>
        <w:jc w:val="both"/>
        <w:rPr>
          <w:rFonts w:ascii="Arial" w:hAnsi="Arial" w:cs="Arial"/>
          <w:bCs/>
          <w:color w:val="000000" w:themeColor="text1"/>
        </w:rPr>
      </w:pPr>
      <w:r w:rsidRPr="00E32A44">
        <w:rPr>
          <w:rFonts w:ascii="Arial" w:hAnsi="Arial" w:cs="Arial"/>
          <w:bCs/>
          <w:color w:val="000000" w:themeColor="text1"/>
        </w:rPr>
        <w:lastRenderedPageBreak/>
        <w:t>Que teniendo en consideración la imposibilidad del uso y goce de inmuebles comerciales por parte de los arrendatarios y la disminución de ingresos de las actividades económicas allí desarrolladas, resulta necesaria la adopción de una medida de orden legislativo</w:t>
      </w:r>
      <w:r w:rsidR="00F630DE" w:rsidRPr="00E32A44">
        <w:rPr>
          <w:rFonts w:ascii="Arial" w:hAnsi="Arial" w:cs="Arial"/>
          <w:bCs/>
          <w:color w:val="000000" w:themeColor="text1"/>
        </w:rPr>
        <w:t xml:space="preserve"> </w:t>
      </w:r>
      <w:r w:rsidR="0026447C" w:rsidRPr="00E32A44">
        <w:rPr>
          <w:rFonts w:ascii="Arial" w:hAnsi="Arial" w:cs="Arial"/>
          <w:bCs/>
          <w:color w:val="000000" w:themeColor="text1"/>
        </w:rPr>
        <w:t>que no</w:t>
      </w:r>
      <w:r w:rsidR="00F630DE" w:rsidRPr="00E32A44">
        <w:rPr>
          <w:rFonts w:ascii="Arial" w:hAnsi="Arial" w:cs="Arial"/>
          <w:bCs/>
          <w:color w:val="000000" w:themeColor="text1"/>
        </w:rPr>
        <w:t xml:space="preserve"> solo promueva </w:t>
      </w:r>
      <w:r w:rsidRPr="00E32A44">
        <w:rPr>
          <w:rFonts w:ascii="Arial" w:hAnsi="Arial" w:cs="Arial"/>
          <w:bCs/>
          <w:color w:val="000000" w:themeColor="text1"/>
        </w:rPr>
        <w:t>las negociaciones entre las partes</w:t>
      </w:r>
      <w:r w:rsidR="00F630DE" w:rsidRPr="00E32A44">
        <w:rPr>
          <w:rFonts w:ascii="Arial" w:hAnsi="Arial" w:cs="Arial"/>
          <w:bCs/>
          <w:color w:val="000000" w:themeColor="text1"/>
        </w:rPr>
        <w:t xml:space="preserve"> y el mantenimiento del</w:t>
      </w:r>
      <w:r w:rsidRPr="00E32A44">
        <w:rPr>
          <w:rFonts w:ascii="Arial" w:hAnsi="Arial" w:cs="Arial"/>
          <w:bCs/>
          <w:color w:val="000000" w:themeColor="text1"/>
        </w:rPr>
        <w:t xml:space="preserve"> equilibrio económico </w:t>
      </w:r>
      <w:r w:rsidR="00F86195" w:rsidRPr="00E32A44">
        <w:rPr>
          <w:rFonts w:ascii="Arial" w:hAnsi="Arial" w:cs="Arial"/>
          <w:bCs/>
          <w:color w:val="000000" w:themeColor="text1"/>
        </w:rPr>
        <w:t>contractual,</w:t>
      </w:r>
      <w:r w:rsidR="00F630DE" w:rsidRPr="00E32A44">
        <w:rPr>
          <w:rFonts w:ascii="Arial" w:hAnsi="Arial" w:cs="Arial"/>
          <w:bCs/>
          <w:color w:val="000000" w:themeColor="text1"/>
        </w:rPr>
        <w:t xml:space="preserve"> sino que, además, contribuya a evitar abusos del derecho y una</w:t>
      </w:r>
      <w:r w:rsidRPr="00E32A44">
        <w:rPr>
          <w:rFonts w:ascii="Arial" w:hAnsi="Arial" w:cs="Arial"/>
          <w:bCs/>
          <w:color w:val="000000" w:themeColor="text1"/>
        </w:rPr>
        <w:t xml:space="preserve"> aglomeración de controversias judiciales. </w:t>
      </w:r>
    </w:p>
    <w:p w14:paraId="62BBAD27" w14:textId="77777777" w:rsidR="005715AA" w:rsidRPr="00E32A44" w:rsidRDefault="005715AA" w:rsidP="003E71B1">
      <w:pPr>
        <w:ind w:left="142" w:right="193"/>
        <w:jc w:val="both"/>
        <w:rPr>
          <w:rFonts w:ascii="Arial" w:hAnsi="Arial" w:cs="Arial"/>
          <w:bCs/>
          <w:color w:val="000000" w:themeColor="text1"/>
        </w:rPr>
      </w:pPr>
    </w:p>
    <w:p w14:paraId="54EE92B9" w14:textId="0EB04C24" w:rsidR="005715AA" w:rsidRPr="00E32A44" w:rsidRDefault="005715AA" w:rsidP="003E71B1">
      <w:pPr>
        <w:ind w:left="142" w:right="193"/>
        <w:jc w:val="both"/>
        <w:rPr>
          <w:rFonts w:ascii="Arial" w:hAnsi="Arial" w:cs="Arial"/>
          <w:bCs/>
          <w:color w:val="000000" w:themeColor="text1"/>
        </w:rPr>
      </w:pPr>
      <w:r w:rsidRPr="00E32A44">
        <w:rPr>
          <w:rFonts w:ascii="Arial" w:hAnsi="Arial" w:cs="Arial"/>
          <w:bCs/>
          <w:color w:val="000000" w:themeColor="text1"/>
        </w:rPr>
        <w:t>Que los mecanismos alternativos de resolución de conflictos y las soluciones directas promovidas por la ley contribuyen a evitar la congestión de los despachos judiciales. En el marco de emergencias como esta, la cantidad de controversias que se podrían presentar pueden dar lugar a ineficiencias en la prestación del servicio público esencial de administración de justicia. En Colombia existe el antecedente de la emergencia económica, social y ecológica declarada mediante el Decreto 2330 de 1998, en la cual los procesos judiciales para buscar un ajuste de las tasas de interés congestionaron los estrados</w:t>
      </w:r>
      <w:r w:rsidR="0026447C" w:rsidRPr="00E32A44">
        <w:rPr>
          <w:rFonts w:ascii="Arial" w:hAnsi="Arial" w:cs="Arial"/>
          <w:bCs/>
          <w:color w:val="000000" w:themeColor="text1"/>
        </w:rPr>
        <w:t>,</w:t>
      </w:r>
      <w:r w:rsidRPr="00E32A44">
        <w:rPr>
          <w:rFonts w:ascii="Arial" w:hAnsi="Arial" w:cs="Arial"/>
          <w:bCs/>
          <w:color w:val="000000" w:themeColor="text1"/>
        </w:rPr>
        <w:t xml:space="preserve"> dando lugar a procesos que duraron más de cinco años y afectaron la economía de los particulares, no sólo por la demora en encontrar pronta solución a sus pleitos, sino por los costos asociados a adelantar sus procesos ante los jueces.</w:t>
      </w:r>
    </w:p>
    <w:p w14:paraId="2837F863" w14:textId="77777777" w:rsidR="00FA3512" w:rsidRPr="00E32A44" w:rsidRDefault="00FA3512" w:rsidP="00CB7AC5">
      <w:pPr>
        <w:ind w:right="193"/>
        <w:jc w:val="both"/>
        <w:rPr>
          <w:rFonts w:ascii="Arial" w:hAnsi="Arial" w:cs="Arial"/>
          <w:bCs/>
          <w:color w:val="000000" w:themeColor="text1"/>
        </w:rPr>
      </w:pPr>
    </w:p>
    <w:p w14:paraId="6D05E194" w14:textId="287D16EC" w:rsidR="008D6287" w:rsidRPr="00E32A44" w:rsidRDefault="00583479" w:rsidP="007D5DC8">
      <w:pPr>
        <w:ind w:left="142" w:right="193"/>
        <w:jc w:val="both"/>
        <w:rPr>
          <w:rFonts w:ascii="Arial" w:hAnsi="Arial" w:cs="Arial"/>
          <w:bCs/>
          <w:color w:val="000000" w:themeColor="text1"/>
        </w:rPr>
      </w:pPr>
      <w:r w:rsidRPr="00E32A44">
        <w:rPr>
          <w:rFonts w:ascii="Arial" w:hAnsi="Arial" w:cs="Arial"/>
          <w:bCs/>
          <w:color w:val="000000" w:themeColor="text1"/>
        </w:rPr>
        <w:t xml:space="preserve">Que la Confederación de Cámaras de Comercio </w:t>
      </w:r>
      <w:r w:rsidR="00896BA4" w:rsidRPr="00E32A44">
        <w:rPr>
          <w:rFonts w:ascii="Arial" w:hAnsi="Arial" w:cs="Arial"/>
          <w:bCs/>
          <w:color w:val="000000" w:themeColor="text1"/>
        </w:rPr>
        <w:t xml:space="preserve">– Confecámaras, </w:t>
      </w:r>
      <w:r w:rsidR="00266866" w:rsidRPr="00E32A44">
        <w:rPr>
          <w:rFonts w:ascii="Arial" w:hAnsi="Arial" w:cs="Arial"/>
          <w:bCs/>
          <w:color w:val="000000" w:themeColor="text1"/>
        </w:rPr>
        <w:t xml:space="preserve">en representación de la Red de Centros de Conciliación y Arbitraje de las Cámaras de Comercio, manifestó en </w:t>
      </w:r>
      <w:r w:rsidR="00896BA4" w:rsidRPr="00E32A44">
        <w:rPr>
          <w:rFonts w:ascii="Arial" w:hAnsi="Arial" w:cs="Arial"/>
          <w:bCs/>
          <w:color w:val="000000" w:themeColor="text1"/>
        </w:rPr>
        <w:t>comunicación enviada al Ministerio d</w:t>
      </w:r>
      <w:r w:rsidR="00266866" w:rsidRPr="00E32A44">
        <w:rPr>
          <w:rFonts w:ascii="Arial" w:hAnsi="Arial" w:cs="Arial"/>
          <w:bCs/>
          <w:color w:val="000000" w:themeColor="text1"/>
        </w:rPr>
        <w:t xml:space="preserve">e </w:t>
      </w:r>
      <w:r w:rsidR="007D5DC8" w:rsidRPr="00E32A44">
        <w:rPr>
          <w:rFonts w:ascii="Arial" w:hAnsi="Arial" w:cs="Arial"/>
          <w:bCs/>
          <w:color w:val="000000" w:themeColor="text1"/>
        </w:rPr>
        <w:t xml:space="preserve">Comercio, Industria y Comercio que, “entre las múltiples lecciones aprendidas a partir de su experiencia, los 54 Centros de la Red han podido identificar que, en su gran mayoría, los acuerdos conciliatorios se logran en la segunda audiencia de conciliación, atendiendo las siguientes consideraciones: 1. El proceso de negociación entre las partes durante la audiencia de conciliación exige flexibilidad, análisis y tiempo, ya que implica la proposición de alternativas sobre las cuales se revisan los pro y contra para los involucrados. 2. La práctica ha demostrado que en la audiencia inicial las partes se encuentran para dialogar por primera vez y en la mayoría de los casos requieren tiempo para asimilar el conflicto y concretar el acuerdo final en una segunda sesión. 3. Es posible que por motivos de fuerza mayor las partes no puedan asistir a la primera audiencia, por lo que se hace necesario citar nuevamente. 4. Un número importante de contratos de arrendamiento se hacen a través de inmobiliaria, la cual solicita una segunda audiencia para consultar, ya sea con el arrendatario o propietario, la viabilidad y términos para generar acuerdos. 5. Asimismo, teniendo en cuenta que algunos Centros están citando a primera audiencia a los cuatro días de radicada la solicitud, las inmobiliarias requieren más tiempo para recolectar la información de los casos. 6. Limitar las conciliaciones a una sola audiencia o intento en caso de inasistencia, elevaría el número de imposibilidades de acuerdo.” </w:t>
      </w:r>
    </w:p>
    <w:p w14:paraId="61E517AD" w14:textId="77777777" w:rsidR="007D5DC8" w:rsidRPr="00E32A44" w:rsidRDefault="007D5DC8" w:rsidP="007D5DC8">
      <w:pPr>
        <w:ind w:left="142" w:right="193"/>
        <w:jc w:val="both"/>
        <w:rPr>
          <w:rFonts w:ascii="Arial" w:hAnsi="Arial" w:cs="Arial"/>
          <w:bCs/>
          <w:color w:val="000000" w:themeColor="text1"/>
        </w:rPr>
      </w:pPr>
    </w:p>
    <w:p w14:paraId="2CCA2DAD" w14:textId="4138D783" w:rsidR="007D5DC8" w:rsidRPr="00E32A44" w:rsidRDefault="007D5DC8" w:rsidP="006C780A">
      <w:pPr>
        <w:ind w:left="142" w:right="193"/>
        <w:jc w:val="both"/>
        <w:rPr>
          <w:rFonts w:ascii="Arial" w:hAnsi="Arial" w:cs="Arial"/>
          <w:bCs/>
          <w:color w:val="000000" w:themeColor="text1"/>
        </w:rPr>
      </w:pPr>
      <w:r w:rsidRPr="00E32A44">
        <w:rPr>
          <w:rFonts w:ascii="Arial" w:hAnsi="Arial" w:cs="Arial"/>
          <w:bCs/>
          <w:color w:val="000000" w:themeColor="text1"/>
        </w:rPr>
        <w:t>Que conforme a la información reportada por la Confederación de Cámaras de Comercio – Confecámaras, las “Estadísticas de solicitudes de conciliación en materia de arrendamiento comercial en el marco de la crisis por el COVID-19, de 11 Centros de Conciliación y Arbitraje de las Cámaras de Comercio”, muestran que se han presentado sólo 353 solicitudes de conciliación en contratos de arrendamiento comercial en el periodo comprendido entre el 21 de abril y el 12 de mayo de 2020</w:t>
      </w:r>
      <w:r w:rsidR="006C780A" w:rsidRPr="00E32A44">
        <w:rPr>
          <w:rFonts w:ascii="Arial" w:hAnsi="Arial" w:cs="Arial"/>
          <w:bCs/>
          <w:color w:val="000000" w:themeColor="text1"/>
        </w:rPr>
        <w:t>, luego de la expedición del Decreto 579 de 2020. De esas 353 solicitudes, el 59% han sido tramitadas ya sea con acuerdo conciliatorio, arreglo directo, imposibilidad de acuerdo, cancelaciones o inasistencias, y el 41</w:t>
      </w:r>
      <w:r w:rsidR="002F0F41" w:rsidRPr="00E32A44">
        <w:rPr>
          <w:rFonts w:ascii="Arial" w:hAnsi="Arial" w:cs="Arial"/>
          <w:bCs/>
          <w:color w:val="000000" w:themeColor="text1"/>
        </w:rPr>
        <w:t>%</w:t>
      </w:r>
      <w:r w:rsidR="006C780A" w:rsidRPr="00E32A44">
        <w:rPr>
          <w:rFonts w:ascii="Arial" w:hAnsi="Arial" w:cs="Arial"/>
          <w:bCs/>
          <w:color w:val="000000" w:themeColor="text1"/>
        </w:rPr>
        <w:t xml:space="preserve"> se encuentra en trámite. </w:t>
      </w:r>
    </w:p>
    <w:p w14:paraId="3CB0A63D" w14:textId="77777777" w:rsidR="002F0F41" w:rsidRPr="00E32A44" w:rsidRDefault="002F0F41" w:rsidP="006C780A">
      <w:pPr>
        <w:ind w:left="142" w:right="193"/>
        <w:jc w:val="both"/>
        <w:rPr>
          <w:rFonts w:ascii="Arial" w:hAnsi="Arial" w:cs="Arial"/>
          <w:bCs/>
          <w:color w:val="000000" w:themeColor="text1"/>
        </w:rPr>
      </w:pPr>
    </w:p>
    <w:p w14:paraId="5FE65058" w14:textId="0BC24092" w:rsidR="002F0F41" w:rsidRPr="00E32A44" w:rsidRDefault="002F0F41" w:rsidP="002F0F41">
      <w:pPr>
        <w:ind w:left="142" w:right="193"/>
        <w:jc w:val="both"/>
        <w:rPr>
          <w:rFonts w:ascii="Arial" w:hAnsi="Arial" w:cs="Arial"/>
          <w:bCs/>
          <w:color w:val="000000" w:themeColor="text1"/>
        </w:rPr>
      </w:pPr>
      <w:r w:rsidRPr="00E32A44">
        <w:rPr>
          <w:rFonts w:ascii="Arial" w:hAnsi="Arial" w:cs="Arial"/>
          <w:bCs/>
          <w:color w:val="000000" w:themeColor="text1"/>
        </w:rPr>
        <w:lastRenderedPageBreak/>
        <w:t>Que conforme a lo establecido en el artículo 10 del Decreto 491 de 2020, la audiencia de conciliación extrajudicial en derecho tendrá qu</w:t>
      </w:r>
      <w:r w:rsidR="00C867B8" w:rsidRPr="00E32A44">
        <w:rPr>
          <w:rFonts w:ascii="Arial" w:hAnsi="Arial" w:cs="Arial"/>
          <w:bCs/>
          <w:color w:val="000000" w:themeColor="text1"/>
        </w:rPr>
        <w:t>e surtirse dentro de los cinco</w:t>
      </w:r>
      <w:r w:rsidRPr="00E32A44">
        <w:rPr>
          <w:rFonts w:ascii="Arial" w:hAnsi="Arial" w:cs="Arial"/>
          <w:bCs/>
          <w:color w:val="000000" w:themeColor="text1"/>
        </w:rPr>
        <w:t xml:space="preserve"> (5) meses siguientes a la presentación de la solicitud. No obstante, teniendo en consideración las circunstancias particulares alrededor de los contratos de arrendamiento de locales comerciales en los que se imposibilita su uso y goce, es necesario establecer un tiempo menor en el que las partes lleguen a un acuerdo, evitando así, que se torne más gravosa su situación. </w:t>
      </w:r>
    </w:p>
    <w:p w14:paraId="46551E4D" w14:textId="77777777" w:rsidR="00583479" w:rsidRPr="00E32A44" w:rsidRDefault="00583479" w:rsidP="003F34EA">
      <w:pPr>
        <w:ind w:left="142" w:right="193"/>
        <w:jc w:val="both"/>
        <w:rPr>
          <w:rFonts w:ascii="Arial" w:hAnsi="Arial" w:cs="Arial"/>
          <w:bCs/>
          <w:color w:val="000000" w:themeColor="text1"/>
        </w:rPr>
      </w:pPr>
    </w:p>
    <w:p w14:paraId="15ABCCDA" w14:textId="5C0A4177" w:rsidR="008D6287" w:rsidRPr="00E32A44" w:rsidRDefault="008D6287" w:rsidP="00836196">
      <w:pPr>
        <w:ind w:left="142" w:right="193"/>
        <w:jc w:val="both"/>
        <w:rPr>
          <w:rFonts w:ascii="Arial" w:hAnsi="Arial" w:cs="Arial"/>
          <w:bCs/>
          <w:color w:val="000000" w:themeColor="text1"/>
        </w:rPr>
      </w:pPr>
      <w:r w:rsidRPr="00E32A44">
        <w:rPr>
          <w:rFonts w:ascii="Arial" w:hAnsi="Arial" w:cs="Arial"/>
          <w:bCs/>
          <w:color w:val="000000" w:themeColor="text1"/>
        </w:rPr>
        <w:t xml:space="preserve">Que el artículo 8 del Decreto 579 de 2020 estableció </w:t>
      </w:r>
      <w:r w:rsidR="0026447C" w:rsidRPr="00E32A44">
        <w:rPr>
          <w:rFonts w:ascii="Arial" w:hAnsi="Arial" w:cs="Arial"/>
          <w:bCs/>
          <w:color w:val="000000" w:themeColor="text1"/>
        </w:rPr>
        <w:t xml:space="preserve">que las </w:t>
      </w:r>
      <w:r w:rsidR="00836196" w:rsidRPr="00E32A44">
        <w:rPr>
          <w:rFonts w:ascii="Arial" w:hAnsi="Arial" w:cs="Arial"/>
          <w:bCs/>
          <w:color w:val="000000" w:themeColor="text1"/>
        </w:rPr>
        <w:t xml:space="preserve">reuniones ordinarias de asamblea de edificaciones sujetas al régimen de propiedad horizontal, de la Ley 675 2001, podrán efectuarse de manera presencial, a más tardar dentro mes calendario siguiente a finalización la declaratoria </w:t>
      </w:r>
      <w:r w:rsidR="003A1DE8" w:rsidRPr="00E32A44">
        <w:rPr>
          <w:rFonts w:ascii="Arial" w:hAnsi="Arial" w:cs="Arial"/>
          <w:bCs/>
          <w:color w:val="000000" w:themeColor="text1"/>
        </w:rPr>
        <w:t xml:space="preserve">de Emergencia </w:t>
      </w:r>
      <w:r w:rsidR="00836196" w:rsidRPr="00E32A44">
        <w:rPr>
          <w:rFonts w:ascii="Arial" w:hAnsi="Arial" w:cs="Arial"/>
          <w:bCs/>
          <w:color w:val="000000" w:themeColor="text1"/>
        </w:rPr>
        <w:t>Económica, Social y Ecológica. No obstante, es necesario conceder</w:t>
      </w:r>
      <w:r w:rsidRPr="00E32A44">
        <w:rPr>
          <w:rFonts w:ascii="Arial" w:hAnsi="Arial" w:cs="Arial"/>
          <w:bCs/>
          <w:color w:val="000000" w:themeColor="text1"/>
        </w:rPr>
        <w:t xml:space="preserve"> más tiempo a las propiedades horizontales para preparar </w:t>
      </w:r>
      <w:r w:rsidR="00836196" w:rsidRPr="00E32A44">
        <w:rPr>
          <w:rFonts w:ascii="Arial" w:hAnsi="Arial" w:cs="Arial"/>
          <w:bCs/>
          <w:color w:val="000000" w:themeColor="text1"/>
        </w:rPr>
        <w:t>sus reuniones</w:t>
      </w:r>
      <w:r w:rsidRPr="00E32A44">
        <w:rPr>
          <w:rFonts w:ascii="Arial" w:hAnsi="Arial" w:cs="Arial"/>
          <w:bCs/>
          <w:color w:val="000000" w:themeColor="text1"/>
        </w:rPr>
        <w:t xml:space="preserve"> ordinarias, de modo que puedan ajustar los proyectos de presupuesto que someterán a </w:t>
      </w:r>
      <w:r w:rsidR="00F364A5" w:rsidRPr="00E32A44">
        <w:rPr>
          <w:rFonts w:ascii="Arial" w:hAnsi="Arial" w:cs="Arial"/>
          <w:bCs/>
          <w:color w:val="000000" w:themeColor="text1"/>
        </w:rPr>
        <w:t xml:space="preserve">consideración de las asambleas </w:t>
      </w:r>
      <w:r w:rsidRPr="00E32A44">
        <w:rPr>
          <w:rFonts w:ascii="Arial" w:hAnsi="Arial" w:cs="Arial"/>
          <w:bCs/>
          <w:color w:val="000000" w:themeColor="text1"/>
        </w:rPr>
        <w:t xml:space="preserve">el presente año, de acuerdo con la evolución de la crisis y la </w:t>
      </w:r>
      <w:r w:rsidR="00955B03" w:rsidRPr="00E32A44">
        <w:rPr>
          <w:rFonts w:ascii="Arial" w:hAnsi="Arial" w:cs="Arial"/>
          <w:bCs/>
          <w:color w:val="000000" w:themeColor="text1"/>
        </w:rPr>
        <w:t>reactivación</w:t>
      </w:r>
      <w:r w:rsidRPr="00E32A44">
        <w:rPr>
          <w:rFonts w:ascii="Arial" w:hAnsi="Arial" w:cs="Arial"/>
          <w:bCs/>
          <w:color w:val="000000" w:themeColor="text1"/>
        </w:rPr>
        <w:t xml:space="preserve"> </w:t>
      </w:r>
      <w:r w:rsidR="003A1DE8" w:rsidRPr="00E32A44">
        <w:rPr>
          <w:rFonts w:ascii="Arial" w:hAnsi="Arial" w:cs="Arial"/>
          <w:bCs/>
          <w:color w:val="000000" w:themeColor="text1"/>
        </w:rPr>
        <w:t xml:space="preserve">económica </w:t>
      </w:r>
      <w:r w:rsidRPr="00E32A44">
        <w:rPr>
          <w:rFonts w:ascii="Arial" w:hAnsi="Arial" w:cs="Arial"/>
          <w:bCs/>
          <w:color w:val="000000" w:themeColor="text1"/>
        </w:rPr>
        <w:t>gradual</w:t>
      </w:r>
      <w:r w:rsidR="00F364A5" w:rsidRPr="00E32A44">
        <w:rPr>
          <w:rFonts w:ascii="Arial" w:hAnsi="Arial" w:cs="Arial"/>
          <w:bCs/>
          <w:color w:val="000000" w:themeColor="text1"/>
        </w:rPr>
        <w:t xml:space="preserve"> que se está presentando</w:t>
      </w:r>
      <w:r w:rsidRPr="00E32A44">
        <w:rPr>
          <w:rFonts w:ascii="Arial" w:hAnsi="Arial" w:cs="Arial"/>
          <w:bCs/>
          <w:color w:val="000000" w:themeColor="text1"/>
        </w:rPr>
        <w:t>.</w:t>
      </w:r>
    </w:p>
    <w:p w14:paraId="2EF28B61" w14:textId="77777777" w:rsidR="003E71B1" w:rsidRPr="00E32A44" w:rsidRDefault="003E71B1" w:rsidP="003E71B1">
      <w:pPr>
        <w:ind w:right="193"/>
        <w:jc w:val="both"/>
        <w:rPr>
          <w:rFonts w:ascii="Arial" w:hAnsi="Arial" w:cs="Arial"/>
          <w:bCs/>
          <w:color w:val="000000" w:themeColor="text1"/>
        </w:rPr>
      </w:pPr>
    </w:p>
    <w:p w14:paraId="6250D750" w14:textId="3CA42E49" w:rsidR="003E71B1" w:rsidRPr="00E32A44" w:rsidRDefault="003E71B1" w:rsidP="003E71B1">
      <w:pPr>
        <w:ind w:left="142" w:right="193"/>
        <w:jc w:val="both"/>
        <w:rPr>
          <w:rFonts w:ascii="Arial" w:hAnsi="Arial" w:cs="Arial"/>
          <w:bCs/>
          <w:color w:val="000000" w:themeColor="text1"/>
        </w:rPr>
      </w:pPr>
      <w:r w:rsidRPr="00E32A44">
        <w:rPr>
          <w:rFonts w:ascii="Arial" w:hAnsi="Arial" w:cs="Arial"/>
          <w:bCs/>
          <w:color w:val="000000" w:themeColor="text1"/>
        </w:rPr>
        <w:t xml:space="preserve">Que es necesaria una medida de carácter extraordinario y temporal, supletoria a los acuerdos </w:t>
      </w:r>
      <w:r w:rsidR="0026447C" w:rsidRPr="00E32A44">
        <w:rPr>
          <w:rFonts w:ascii="Arial" w:hAnsi="Arial" w:cs="Arial"/>
          <w:bCs/>
          <w:color w:val="000000" w:themeColor="text1"/>
        </w:rPr>
        <w:t>privados</w:t>
      </w:r>
      <w:r w:rsidRPr="00E32A44">
        <w:rPr>
          <w:rFonts w:ascii="Arial" w:hAnsi="Arial" w:cs="Arial"/>
          <w:bCs/>
          <w:color w:val="000000" w:themeColor="text1"/>
        </w:rPr>
        <w:t xml:space="preserve">, en virtud de la cual los arrendatarios a los que se les imposibilita el libre </w:t>
      </w:r>
      <w:r w:rsidR="0026447C" w:rsidRPr="00E32A44">
        <w:rPr>
          <w:rFonts w:ascii="Arial" w:hAnsi="Arial" w:cs="Arial"/>
          <w:bCs/>
          <w:color w:val="000000" w:themeColor="text1"/>
        </w:rPr>
        <w:t>ejercicio</w:t>
      </w:r>
      <w:r w:rsidRPr="00E32A44">
        <w:rPr>
          <w:rFonts w:ascii="Arial" w:hAnsi="Arial" w:cs="Arial"/>
          <w:bCs/>
          <w:color w:val="000000" w:themeColor="text1"/>
        </w:rPr>
        <w:t xml:space="preserve"> del objeto contractual, es decir, el uso y goce sobre los inmuebles comerciales arrendados, tengan la potestad o facultad de dar por terminado sus contratos de arrendamiento unilateralmente, sin que haya lugar a la imposición de cuantiosas indemnizaciones, penalidades o sanciones provenientes de la ley o de acuerdos entre las partes y siempre que, en el marco de la emergencia sanitaria, no hayan llegado a arreglo directo con el arrendador y hayan </w:t>
      </w:r>
      <w:r w:rsidR="00A3686A" w:rsidRPr="00E32A44">
        <w:rPr>
          <w:rFonts w:ascii="Arial" w:hAnsi="Arial" w:cs="Arial"/>
          <w:bCs/>
          <w:color w:val="000000" w:themeColor="text1"/>
        </w:rPr>
        <w:t>intentado, como requisito previo, conciliar extrajudicialmente</w:t>
      </w:r>
      <w:r w:rsidRPr="00E32A44">
        <w:rPr>
          <w:rFonts w:ascii="Arial" w:hAnsi="Arial" w:cs="Arial"/>
          <w:bCs/>
          <w:color w:val="000000" w:themeColor="text1"/>
        </w:rPr>
        <w:t xml:space="preserve">. </w:t>
      </w:r>
    </w:p>
    <w:p w14:paraId="526101DC" w14:textId="77777777" w:rsidR="003E71B1" w:rsidRPr="00E32A44" w:rsidRDefault="003E71B1" w:rsidP="003E71B1">
      <w:pPr>
        <w:widowControl w:val="0"/>
        <w:autoSpaceDE w:val="0"/>
        <w:autoSpaceDN w:val="0"/>
        <w:adjustRightInd w:val="0"/>
        <w:ind w:right="193"/>
        <w:jc w:val="both"/>
        <w:rPr>
          <w:rFonts w:ascii="Arial" w:hAnsi="Arial" w:cs="Arial"/>
          <w:color w:val="000000" w:themeColor="text1"/>
        </w:rPr>
      </w:pPr>
    </w:p>
    <w:p w14:paraId="6E91410A" w14:textId="77777777" w:rsidR="003E71B1" w:rsidRPr="00E32A44" w:rsidRDefault="003E71B1" w:rsidP="003E71B1">
      <w:pPr>
        <w:widowControl w:val="0"/>
        <w:autoSpaceDE w:val="0"/>
        <w:autoSpaceDN w:val="0"/>
        <w:adjustRightInd w:val="0"/>
        <w:ind w:left="142" w:right="193"/>
        <w:jc w:val="both"/>
        <w:rPr>
          <w:rFonts w:ascii="Arial" w:hAnsi="Arial" w:cs="Arial"/>
          <w:color w:val="000000" w:themeColor="text1"/>
        </w:rPr>
      </w:pPr>
      <w:r w:rsidRPr="00E32A44">
        <w:rPr>
          <w:rFonts w:ascii="Arial" w:hAnsi="Arial" w:cs="Arial"/>
          <w:color w:val="000000" w:themeColor="text1"/>
        </w:rPr>
        <w:t xml:space="preserve">En mérito de lo expuesto, </w:t>
      </w:r>
    </w:p>
    <w:p w14:paraId="557920F5" w14:textId="77777777" w:rsidR="003E71B1" w:rsidRPr="00E32A44" w:rsidRDefault="003E71B1" w:rsidP="00352EA5">
      <w:pPr>
        <w:widowControl w:val="0"/>
        <w:autoSpaceDE w:val="0"/>
        <w:autoSpaceDN w:val="0"/>
        <w:adjustRightInd w:val="0"/>
        <w:snapToGrid w:val="0"/>
        <w:ind w:left="142" w:right="193"/>
        <w:jc w:val="center"/>
        <w:rPr>
          <w:rFonts w:ascii="Arial" w:hAnsi="Arial" w:cs="Arial"/>
          <w:b/>
          <w:color w:val="000000" w:themeColor="text1"/>
        </w:rPr>
      </w:pPr>
    </w:p>
    <w:p w14:paraId="11855CAE" w14:textId="77777777" w:rsidR="00825420" w:rsidRPr="00E32A44" w:rsidRDefault="00825420" w:rsidP="003E71B1">
      <w:pPr>
        <w:widowControl w:val="0"/>
        <w:autoSpaceDE w:val="0"/>
        <w:autoSpaceDN w:val="0"/>
        <w:adjustRightInd w:val="0"/>
        <w:ind w:right="193"/>
        <w:jc w:val="both"/>
        <w:rPr>
          <w:rFonts w:ascii="Arial" w:hAnsi="Arial" w:cs="Arial"/>
          <w:color w:val="000000" w:themeColor="text1"/>
        </w:rPr>
      </w:pPr>
    </w:p>
    <w:p w14:paraId="5EB439D5" w14:textId="77777777" w:rsidR="00BA4611" w:rsidRPr="00E32A44" w:rsidRDefault="00BA4611" w:rsidP="00BA4611">
      <w:pPr>
        <w:widowControl w:val="0"/>
        <w:autoSpaceDE w:val="0"/>
        <w:autoSpaceDN w:val="0"/>
        <w:adjustRightInd w:val="0"/>
        <w:ind w:left="142" w:right="193"/>
        <w:jc w:val="both"/>
        <w:rPr>
          <w:rFonts w:ascii="Arial" w:hAnsi="Arial" w:cs="Arial"/>
          <w:color w:val="000000" w:themeColor="text1"/>
        </w:rPr>
      </w:pPr>
    </w:p>
    <w:p w14:paraId="4C6321B7" w14:textId="77777777" w:rsidR="000C75A3" w:rsidRPr="00E32A44" w:rsidRDefault="000C75A3" w:rsidP="000C75A3">
      <w:pPr>
        <w:suppressAutoHyphens/>
        <w:ind w:left="142" w:right="193"/>
        <w:jc w:val="center"/>
        <w:rPr>
          <w:rFonts w:ascii="Arial" w:hAnsi="Arial" w:cs="Arial"/>
          <w:b/>
          <w:color w:val="000000" w:themeColor="text1"/>
        </w:rPr>
      </w:pPr>
      <w:r w:rsidRPr="00E32A44">
        <w:rPr>
          <w:rFonts w:ascii="Arial" w:hAnsi="Arial" w:cs="Arial"/>
          <w:b/>
          <w:color w:val="000000" w:themeColor="text1"/>
        </w:rPr>
        <w:t>DECRETA</w:t>
      </w:r>
    </w:p>
    <w:p w14:paraId="39FE1D8B" w14:textId="77777777" w:rsidR="008711E3" w:rsidRPr="00E32A44" w:rsidRDefault="008711E3" w:rsidP="008711E3">
      <w:pPr>
        <w:widowControl w:val="0"/>
        <w:autoSpaceDE w:val="0"/>
        <w:autoSpaceDN w:val="0"/>
        <w:adjustRightInd w:val="0"/>
        <w:snapToGrid w:val="0"/>
        <w:ind w:left="142" w:right="193"/>
        <w:jc w:val="both"/>
        <w:rPr>
          <w:rFonts w:ascii="Arial" w:hAnsi="Arial" w:cs="Arial"/>
          <w:color w:val="000000" w:themeColor="text1"/>
        </w:rPr>
      </w:pPr>
    </w:p>
    <w:p w14:paraId="0DCEA122" w14:textId="093477A3" w:rsidR="00BA2D69" w:rsidRPr="00E32A44" w:rsidRDefault="00BA2D69" w:rsidP="008757BE">
      <w:pPr>
        <w:widowControl w:val="0"/>
        <w:autoSpaceDE w:val="0"/>
        <w:autoSpaceDN w:val="0"/>
        <w:adjustRightInd w:val="0"/>
        <w:snapToGrid w:val="0"/>
        <w:ind w:left="142" w:right="193"/>
        <w:jc w:val="both"/>
        <w:rPr>
          <w:rFonts w:ascii="Arial" w:hAnsi="Arial" w:cs="Arial"/>
          <w:color w:val="000000" w:themeColor="text1"/>
        </w:rPr>
      </w:pPr>
    </w:p>
    <w:p w14:paraId="60A3677F" w14:textId="5D2D5E40" w:rsidR="00BA2D69" w:rsidRPr="00E32A44" w:rsidRDefault="00BA2D69" w:rsidP="00BA2D69">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b/>
          <w:color w:val="000000" w:themeColor="text1"/>
        </w:rPr>
        <w:t xml:space="preserve">Artículo </w:t>
      </w:r>
      <w:r w:rsidR="00E32A44">
        <w:rPr>
          <w:rFonts w:ascii="Arial" w:hAnsi="Arial" w:cs="Arial"/>
          <w:b/>
          <w:color w:val="000000" w:themeColor="text1"/>
        </w:rPr>
        <w:t>1</w:t>
      </w:r>
      <w:r w:rsidRPr="00E32A44">
        <w:rPr>
          <w:rFonts w:ascii="Arial" w:hAnsi="Arial" w:cs="Arial"/>
          <w:b/>
          <w:color w:val="000000" w:themeColor="text1"/>
        </w:rPr>
        <w:t>.</w:t>
      </w:r>
      <w:r w:rsidRPr="00E32A44">
        <w:rPr>
          <w:rFonts w:ascii="Arial" w:hAnsi="Arial" w:cs="Arial"/>
          <w:color w:val="000000" w:themeColor="text1"/>
        </w:rPr>
        <w:t xml:space="preserve"> </w:t>
      </w:r>
      <w:r w:rsidRPr="00E32A44">
        <w:rPr>
          <w:rFonts w:ascii="Arial" w:hAnsi="Arial" w:cs="Arial"/>
          <w:b/>
          <w:i/>
          <w:color w:val="000000" w:themeColor="text1"/>
        </w:rPr>
        <w:t>Objeto.</w:t>
      </w:r>
      <w:r w:rsidRPr="00E32A44">
        <w:rPr>
          <w:rFonts w:ascii="Arial" w:hAnsi="Arial" w:cs="Arial"/>
          <w:color w:val="000000" w:themeColor="text1"/>
        </w:rPr>
        <w:t xml:space="preserve"> El presente Decreto tiene por objeto regular</w:t>
      </w:r>
      <w:r w:rsidR="0026447C" w:rsidRPr="00E32A44">
        <w:rPr>
          <w:rFonts w:ascii="Arial" w:hAnsi="Arial" w:cs="Arial"/>
          <w:color w:val="000000" w:themeColor="text1"/>
        </w:rPr>
        <w:t>,</w:t>
      </w:r>
      <w:r w:rsidRPr="00E32A44">
        <w:rPr>
          <w:rFonts w:ascii="Arial" w:hAnsi="Arial" w:cs="Arial"/>
          <w:color w:val="000000" w:themeColor="text1"/>
        </w:rPr>
        <w:t xml:space="preserve"> extraordinaria y temporalmente</w:t>
      </w:r>
      <w:r w:rsidRPr="00E32A44">
        <w:rPr>
          <w:rFonts w:ascii="Arial" w:hAnsi="Arial" w:cs="Arial"/>
          <w:bCs/>
          <w:color w:val="000000" w:themeColor="text1"/>
        </w:rPr>
        <w:t xml:space="preserve"> la terminación unilateral de los contratos de arrendamiento de local comercial</w:t>
      </w:r>
      <w:r w:rsidR="004673BC" w:rsidRPr="00E32A44">
        <w:rPr>
          <w:rFonts w:ascii="Arial" w:hAnsi="Arial" w:cs="Arial"/>
          <w:bCs/>
          <w:color w:val="000000" w:themeColor="text1"/>
        </w:rPr>
        <w:t>, previo intento de conciliación,</w:t>
      </w:r>
      <w:r w:rsidRPr="00E32A44">
        <w:rPr>
          <w:rFonts w:ascii="Arial" w:hAnsi="Arial" w:cs="Arial"/>
          <w:color w:val="000000" w:themeColor="text1"/>
        </w:rPr>
        <w:t xml:space="preserve"> por parte de los arrendatarios a los que</w:t>
      </w:r>
      <w:r w:rsidRPr="00E32A44">
        <w:rPr>
          <w:rFonts w:ascii="Arial" w:hAnsi="Arial" w:cs="Arial"/>
          <w:bCs/>
          <w:color w:val="000000" w:themeColor="text1"/>
        </w:rPr>
        <w:t xml:space="preserve"> se les imposibilita el pleno </w:t>
      </w:r>
      <w:r w:rsidR="0026447C" w:rsidRPr="00E32A44">
        <w:rPr>
          <w:rFonts w:ascii="Arial" w:hAnsi="Arial" w:cs="Arial"/>
          <w:bCs/>
          <w:color w:val="000000" w:themeColor="text1"/>
        </w:rPr>
        <w:t>ejercicio</w:t>
      </w:r>
      <w:r w:rsidRPr="00E32A44">
        <w:rPr>
          <w:rFonts w:ascii="Arial" w:hAnsi="Arial" w:cs="Arial"/>
          <w:bCs/>
          <w:color w:val="000000" w:themeColor="text1"/>
        </w:rPr>
        <w:t xml:space="preserve"> del objeto contractual, es decir, el uso y goce sobre los locales comerciales arrendados</w:t>
      </w:r>
      <w:r w:rsidRPr="00E32A44">
        <w:rPr>
          <w:rFonts w:ascii="Arial" w:hAnsi="Arial" w:cs="Arial"/>
          <w:color w:val="000000" w:themeColor="text1"/>
        </w:rPr>
        <w:t>.</w:t>
      </w:r>
    </w:p>
    <w:p w14:paraId="6AC79C64" w14:textId="77777777" w:rsidR="00BA2D69" w:rsidRPr="00E32A44" w:rsidRDefault="00BA2D69" w:rsidP="00EA76AB">
      <w:pPr>
        <w:widowControl w:val="0"/>
        <w:autoSpaceDE w:val="0"/>
        <w:autoSpaceDN w:val="0"/>
        <w:adjustRightInd w:val="0"/>
        <w:snapToGrid w:val="0"/>
        <w:ind w:left="142" w:right="193"/>
        <w:jc w:val="both"/>
        <w:rPr>
          <w:rFonts w:ascii="Arial" w:hAnsi="Arial" w:cs="Arial"/>
          <w:b/>
          <w:color w:val="000000" w:themeColor="text1"/>
        </w:rPr>
      </w:pPr>
    </w:p>
    <w:p w14:paraId="6935FD03" w14:textId="1241052A" w:rsidR="008719A0" w:rsidRPr="00E32A44" w:rsidRDefault="00EA76AB" w:rsidP="008719A0">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b/>
          <w:color w:val="000000" w:themeColor="text1"/>
        </w:rPr>
        <w:t xml:space="preserve">Artículo </w:t>
      </w:r>
      <w:r w:rsidR="00E32A44">
        <w:rPr>
          <w:rFonts w:ascii="Arial" w:hAnsi="Arial" w:cs="Arial"/>
          <w:b/>
          <w:color w:val="000000" w:themeColor="text1"/>
        </w:rPr>
        <w:t>2</w:t>
      </w:r>
      <w:r w:rsidRPr="00E32A44">
        <w:rPr>
          <w:rFonts w:ascii="Arial" w:hAnsi="Arial" w:cs="Arial"/>
          <w:b/>
          <w:color w:val="000000" w:themeColor="text1"/>
        </w:rPr>
        <w:t xml:space="preserve">. </w:t>
      </w:r>
      <w:r w:rsidRPr="00E32A44">
        <w:rPr>
          <w:rFonts w:ascii="Arial" w:hAnsi="Arial" w:cs="Arial"/>
          <w:b/>
          <w:i/>
          <w:color w:val="000000" w:themeColor="text1"/>
        </w:rPr>
        <w:t>Ámbito de aplicación.</w:t>
      </w:r>
      <w:r w:rsidRPr="00E32A44">
        <w:rPr>
          <w:rFonts w:ascii="Arial" w:hAnsi="Arial" w:cs="Arial"/>
          <w:b/>
          <w:color w:val="000000" w:themeColor="text1"/>
        </w:rPr>
        <w:t xml:space="preserve"> </w:t>
      </w:r>
      <w:r w:rsidR="00103423" w:rsidRPr="00E32A44">
        <w:rPr>
          <w:rFonts w:ascii="Arial" w:hAnsi="Arial" w:cs="Arial"/>
          <w:color w:val="000000" w:themeColor="text1"/>
        </w:rPr>
        <w:t>El</w:t>
      </w:r>
      <w:r w:rsidRPr="00E32A44">
        <w:rPr>
          <w:rFonts w:ascii="Arial" w:hAnsi="Arial" w:cs="Arial"/>
          <w:color w:val="000000" w:themeColor="text1"/>
        </w:rPr>
        <w:t xml:space="preserve"> presente Decreto será aplicable a los arrendatarios </w:t>
      </w:r>
      <w:r w:rsidR="00F62E8C" w:rsidRPr="00E32A44">
        <w:rPr>
          <w:rFonts w:ascii="Arial" w:hAnsi="Arial" w:cs="Arial"/>
          <w:color w:val="000000" w:themeColor="text1"/>
        </w:rPr>
        <w:t>que no han</w:t>
      </w:r>
      <w:r w:rsidR="00103423" w:rsidRPr="00E32A44">
        <w:rPr>
          <w:rFonts w:ascii="Arial" w:hAnsi="Arial" w:cs="Arial"/>
          <w:color w:val="000000" w:themeColor="text1"/>
        </w:rPr>
        <w:t xml:space="preserve"> llegado a arreglo directo o conciliación con su</w:t>
      </w:r>
      <w:r w:rsidR="00FD5ABA" w:rsidRPr="00E32A44">
        <w:rPr>
          <w:rFonts w:ascii="Arial" w:hAnsi="Arial" w:cs="Arial"/>
          <w:color w:val="000000" w:themeColor="text1"/>
        </w:rPr>
        <w:t xml:space="preserve"> arrendador y que, en virtud de las medidas de aislamiento preventivo obligatorio u orden público que decrete el Gobierno nacional, </w:t>
      </w:r>
      <w:r w:rsidR="00103423" w:rsidRPr="00E32A44">
        <w:rPr>
          <w:rFonts w:ascii="Arial" w:hAnsi="Arial" w:cs="Arial"/>
          <w:color w:val="000000" w:themeColor="text1"/>
        </w:rPr>
        <w:t xml:space="preserve">se les </w:t>
      </w:r>
      <w:r w:rsidR="00F62E8C" w:rsidRPr="00E32A44">
        <w:rPr>
          <w:rFonts w:ascii="Arial" w:hAnsi="Arial" w:cs="Arial"/>
          <w:color w:val="000000" w:themeColor="text1"/>
        </w:rPr>
        <w:t xml:space="preserve">limite totalmente el ejercicio </w:t>
      </w:r>
      <w:r w:rsidR="00FE6B86" w:rsidRPr="00E32A44">
        <w:rPr>
          <w:rFonts w:ascii="Arial" w:hAnsi="Arial" w:cs="Arial"/>
          <w:color w:val="000000" w:themeColor="text1"/>
        </w:rPr>
        <w:t xml:space="preserve">de su actividad económica </w:t>
      </w:r>
      <w:r w:rsidRPr="00E32A44">
        <w:rPr>
          <w:rFonts w:ascii="Arial" w:hAnsi="Arial" w:cs="Arial"/>
          <w:color w:val="000000" w:themeColor="text1"/>
        </w:rPr>
        <w:t>e</w:t>
      </w:r>
      <w:r w:rsidR="00FE6B86" w:rsidRPr="00E32A44">
        <w:rPr>
          <w:rFonts w:ascii="Arial" w:hAnsi="Arial" w:cs="Arial"/>
          <w:color w:val="000000" w:themeColor="text1"/>
        </w:rPr>
        <w:t>n</w:t>
      </w:r>
      <w:r w:rsidRPr="00E32A44">
        <w:rPr>
          <w:rFonts w:ascii="Arial" w:hAnsi="Arial" w:cs="Arial"/>
          <w:color w:val="000000" w:themeColor="text1"/>
        </w:rPr>
        <w:t xml:space="preserve"> locales comerciales</w:t>
      </w:r>
      <w:r w:rsidRPr="00E32A44">
        <w:rPr>
          <w:rFonts w:ascii="Arial" w:hAnsi="Arial" w:cs="Arial"/>
          <w:b/>
          <w:color w:val="000000" w:themeColor="text1"/>
        </w:rPr>
        <w:t xml:space="preserve"> </w:t>
      </w:r>
      <w:r w:rsidR="008719A0" w:rsidRPr="00E32A44">
        <w:rPr>
          <w:rFonts w:ascii="Arial" w:hAnsi="Arial" w:cs="Arial"/>
          <w:color w:val="000000" w:themeColor="text1"/>
        </w:rPr>
        <w:t>a partir del primero (1) de junio de 2020</w:t>
      </w:r>
      <w:r w:rsidR="00097CD3" w:rsidRPr="00E32A44">
        <w:rPr>
          <w:rFonts w:ascii="Arial" w:hAnsi="Arial" w:cs="Arial"/>
          <w:color w:val="000000" w:themeColor="text1"/>
        </w:rPr>
        <w:t>.</w:t>
      </w:r>
    </w:p>
    <w:p w14:paraId="783901BD" w14:textId="77777777" w:rsidR="00F570ED" w:rsidRPr="00E32A44" w:rsidRDefault="00F570ED" w:rsidP="00B8619F">
      <w:pPr>
        <w:widowControl w:val="0"/>
        <w:autoSpaceDE w:val="0"/>
        <w:autoSpaceDN w:val="0"/>
        <w:adjustRightInd w:val="0"/>
        <w:snapToGrid w:val="0"/>
        <w:ind w:right="193"/>
        <w:jc w:val="both"/>
        <w:rPr>
          <w:rFonts w:ascii="Arial" w:hAnsi="Arial" w:cs="Arial"/>
          <w:b/>
          <w:color w:val="000000" w:themeColor="text1"/>
        </w:rPr>
      </w:pPr>
    </w:p>
    <w:p w14:paraId="771AFB85" w14:textId="5666CF9A" w:rsidR="00B52393" w:rsidRPr="00E32A44" w:rsidRDefault="00F570ED" w:rsidP="005803CC">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b/>
          <w:color w:val="000000" w:themeColor="text1"/>
        </w:rPr>
        <w:t xml:space="preserve">Artículo </w:t>
      </w:r>
      <w:r w:rsidR="00E32A44">
        <w:rPr>
          <w:rFonts w:ascii="Arial" w:hAnsi="Arial" w:cs="Arial"/>
          <w:b/>
          <w:color w:val="000000" w:themeColor="text1"/>
        </w:rPr>
        <w:t>3</w:t>
      </w:r>
      <w:r w:rsidRPr="00E32A44">
        <w:rPr>
          <w:rFonts w:ascii="Arial" w:hAnsi="Arial" w:cs="Arial"/>
          <w:b/>
          <w:color w:val="000000" w:themeColor="text1"/>
        </w:rPr>
        <w:t xml:space="preserve">. </w:t>
      </w:r>
      <w:r w:rsidR="00A95C3A" w:rsidRPr="00E32A44">
        <w:rPr>
          <w:rFonts w:ascii="Arial" w:hAnsi="Arial" w:cs="Arial"/>
          <w:b/>
          <w:i/>
          <w:color w:val="000000" w:themeColor="text1"/>
        </w:rPr>
        <w:t xml:space="preserve">Terminación unilateral de los contratos de arrendamiento </w:t>
      </w:r>
      <w:r w:rsidR="00B10405" w:rsidRPr="00E32A44">
        <w:rPr>
          <w:rFonts w:ascii="Arial" w:hAnsi="Arial" w:cs="Arial"/>
          <w:b/>
          <w:i/>
          <w:color w:val="000000" w:themeColor="text1"/>
        </w:rPr>
        <w:t>de local comercial</w:t>
      </w:r>
      <w:r w:rsidR="00A95C3A" w:rsidRPr="00E32A44">
        <w:rPr>
          <w:rFonts w:ascii="Arial" w:hAnsi="Arial" w:cs="Arial"/>
          <w:b/>
          <w:i/>
          <w:color w:val="000000" w:themeColor="text1"/>
        </w:rPr>
        <w:t>.</w:t>
      </w:r>
      <w:r w:rsidR="00A95C3A" w:rsidRPr="00E32A44">
        <w:rPr>
          <w:rFonts w:ascii="Arial" w:hAnsi="Arial" w:cs="Arial"/>
          <w:color w:val="000000" w:themeColor="text1"/>
        </w:rPr>
        <w:t xml:space="preserve"> El arrendatario </w:t>
      </w:r>
      <w:r w:rsidR="00A53E4D" w:rsidRPr="00E32A44">
        <w:rPr>
          <w:rFonts w:ascii="Arial" w:hAnsi="Arial" w:cs="Arial"/>
          <w:color w:val="000000" w:themeColor="text1"/>
        </w:rPr>
        <w:t xml:space="preserve">de </w:t>
      </w:r>
      <w:r w:rsidR="00B10405" w:rsidRPr="00E32A44">
        <w:rPr>
          <w:rFonts w:ascii="Arial" w:hAnsi="Arial" w:cs="Arial"/>
          <w:color w:val="000000" w:themeColor="text1"/>
        </w:rPr>
        <w:t>local</w:t>
      </w:r>
      <w:r w:rsidR="00A95C3A" w:rsidRPr="00E32A44">
        <w:rPr>
          <w:rFonts w:ascii="Arial" w:hAnsi="Arial" w:cs="Arial"/>
          <w:color w:val="000000" w:themeColor="text1"/>
        </w:rPr>
        <w:t xml:space="preserve"> comercial </w:t>
      </w:r>
      <w:r w:rsidR="00645C37" w:rsidRPr="00E32A44">
        <w:rPr>
          <w:rFonts w:ascii="Arial" w:hAnsi="Arial" w:cs="Arial"/>
          <w:color w:val="000000" w:themeColor="text1"/>
        </w:rPr>
        <w:t>que</w:t>
      </w:r>
      <w:r w:rsidR="00D0142F" w:rsidRPr="00E32A44">
        <w:rPr>
          <w:rFonts w:ascii="Arial" w:hAnsi="Arial" w:cs="Arial"/>
          <w:color w:val="000000" w:themeColor="text1"/>
        </w:rPr>
        <w:t xml:space="preserve">, por los efectos </w:t>
      </w:r>
      <w:r w:rsidR="004673BC" w:rsidRPr="00E32A44">
        <w:rPr>
          <w:rFonts w:ascii="Arial" w:hAnsi="Arial" w:cs="Arial"/>
          <w:color w:val="000000" w:themeColor="text1"/>
        </w:rPr>
        <w:t>de la emergencia sanitaria,</w:t>
      </w:r>
      <w:r w:rsidR="00645C37" w:rsidRPr="00E32A44">
        <w:rPr>
          <w:rFonts w:ascii="Arial" w:hAnsi="Arial" w:cs="Arial"/>
          <w:color w:val="000000" w:themeColor="text1"/>
        </w:rPr>
        <w:t xml:space="preserve"> no haya llegado</w:t>
      </w:r>
      <w:r w:rsidR="009D3810" w:rsidRPr="00E32A44">
        <w:rPr>
          <w:rFonts w:ascii="Arial" w:hAnsi="Arial" w:cs="Arial"/>
          <w:color w:val="000000" w:themeColor="text1"/>
        </w:rPr>
        <w:t>, en cualquier tiempo,</w:t>
      </w:r>
      <w:r w:rsidR="00645C37" w:rsidRPr="00E32A44">
        <w:rPr>
          <w:rFonts w:ascii="Arial" w:hAnsi="Arial" w:cs="Arial"/>
          <w:color w:val="000000" w:themeColor="text1"/>
        </w:rPr>
        <w:t xml:space="preserve"> </w:t>
      </w:r>
      <w:r w:rsidR="002942DA" w:rsidRPr="00E32A44">
        <w:rPr>
          <w:rFonts w:ascii="Arial" w:hAnsi="Arial" w:cs="Arial"/>
          <w:color w:val="000000" w:themeColor="text1"/>
        </w:rPr>
        <w:t>a arreglo directo</w:t>
      </w:r>
      <w:r w:rsidR="009D3810" w:rsidRPr="00E32A44">
        <w:rPr>
          <w:rFonts w:ascii="Arial" w:hAnsi="Arial" w:cs="Arial"/>
          <w:color w:val="000000" w:themeColor="text1"/>
        </w:rPr>
        <w:t xml:space="preserve"> </w:t>
      </w:r>
      <w:r w:rsidR="002942DA" w:rsidRPr="00E32A44">
        <w:rPr>
          <w:rFonts w:ascii="Arial" w:hAnsi="Arial" w:cs="Arial"/>
          <w:color w:val="000000" w:themeColor="text1"/>
        </w:rPr>
        <w:t>o</w:t>
      </w:r>
      <w:r w:rsidR="00645C37" w:rsidRPr="00E32A44">
        <w:rPr>
          <w:rFonts w:ascii="Arial" w:hAnsi="Arial" w:cs="Arial"/>
          <w:color w:val="000000" w:themeColor="text1"/>
        </w:rPr>
        <w:t xml:space="preserve"> </w:t>
      </w:r>
      <w:r w:rsidR="004172FB" w:rsidRPr="00E32A44">
        <w:rPr>
          <w:rFonts w:ascii="Arial" w:hAnsi="Arial" w:cs="Arial"/>
          <w:color w:val="000000" w:themeColor="text1"/>
        </w:rPr>
        <w:t xml:space="preserve">conciliación </w:t>
      </w:r>
      <w:r w:rsidR="00645C37" w:rsidRPr="00E32A44">
        <w:rPr>
          <w:rFonts w:ascii="Arial" w:hAnsi="Arial" w:cs="Arial"/>
          <w:color w:val="000000" w:themeColor="text1"/>
        </w:rPr>
        <w:t xml:space="preserve">con su arrendador </w:t>
      </w:r>
      <w:r w:rsidR="00A95C3A" w:rsidRPr="00E32A44">
        <w:rPr>
          <w:rFonts w:ascii="Arial" w:hAnsi="Arial" w:cs="Arial"/>
          <w:color w:val="000000" w:themeColor="text1"/>
        </w:rPr>
        <w:t>podrá terminar unilateralment</w:t>
      </w:r>
      <w:r w:rsidR="005803CC" w:rsidRPr="00E32A44">
        <w:rPr>
          <w:rFonts w:ascii="Arial" w:hAnsi="Arial" w:cs="Arial"/>
          <w:color w:val="000000" w:themeColor="text1"/>
        </w:rPr>
        <w:t>e el contrato de arrendamiento</w:t>
      </w:r>
      <w:r w:rsidR="00B52393" w:rsidRPr="00E32A44">
        <w:rPr>
          <w:rFonts w:ascii="Arial" w:hAnsi="Arial" w:cs="Arial"/>
          <w:color w:val="000000" w:themeColor="text1"/>
        </w:rPr>
        <w:t>.</w:t>
      </w:r>
    </w:p>
    <w:p w14:paraId="291FEDA8" w14:textId="77777777" w:rsidR="00A95C3A" w:rsidRPr="00E32A44" w:rsidRDefault="00A95C3A" w:rsidP="005803CC">
      <w:pPr>
        <w:widowControl w:val="0"/>
        <w:autoSpaceDE w:val="0"/>
        <w:autoSpaceDN w:val="0"/>
        <w:adjustRightInd w:val="0"/>
        <w:snapToGrid w:val="0"/>
        <w:ind w:right="193"/>
        <w:jc w:val="both"/>
        <w:rPr>
          <w:rFonts w:ascii="Arial" w:hAnsi="Arial" w:cs="Arial"/>
          <w:color w:val="000000" w:themeColor="text1"/>
        </w:rPr>
      </w:pPr>
    </w:p>
    <w:p w14:paraId="52071BF7" w14:textId="1D9E83C8" w:rsidR="00F40979" w:rsidRPr="00E32A44" w:rsidRDefault="005803CC" w:rsidP="0077704A">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color w:val="000000" w:themeColor="text1"/>
        </w:rPr>
        <w:t>Como consecuencia directa de la terminación unilateral del contrato de arrendamiento de local comercial</w:t>
      </w:r>
      <w:r w:rsidR="009F4F48" w:rsidRPr="00E32A44">
        <w:rPr>
          <w:rFonts w:ascii="Arial" w:hAnsi="Arial" w:cs="Arial"/>
          <w:color w:val="000000" w:themeColor="text1"/>
        </w:rPr>
        <w:t>, el arrendatario será obligado al pago del valor correspondiente a un tercio de la cláusula penal pactada en el contrato, sin que proceda cualquier otra penalidad, multa o sanción a título de indemnización, proveniente de la ley o de acuerdos entre las partes</w:t>
      </w:r>
      <w:r w:rsidR="004A2998" w:rsidRPr="00E32A44">
        <w:rPr>
          <w:rFonts w:ascii="Arial" w:hAnsi="Arial" w:cs="Arial"/>
          <w:color w:val="000000" w:themeColor="text1"/>
        </w:rPr>
        <w:t xml:space="preserve">, </w:t>
      </w:r>
      <w:r w:rsidR="00EC00C1" w:rsidRPr="00E32A44">
        <w:rPr>
          <w:rFonts w:ascii="Arial" w:hAnsi="Arial" w:cs="Arial"/>
          <w:color w:val="000000" w:themeColor="text1"/>
        </w:rPr>
        <w:t>distinta a la mencionada en el presente</w:t>
      </w:r>
      <w:r w:rsidR="004A2998" w:rsidRPr="00E32A44">
        <w:rPr>
          <w:rFonts w:ascii="Arial" w:hAnsi="Arial" w:cs="Arial"/>
          <w:color w:val="000000" w:themeColor="text1"/>
        </w:rPr>
        <w:t xml:space="preserve"> decreto</w:t>
      </w:r>
      <w:r w:rsidR="009F4F48" w:rsidRPr="00E32A44">
        <w:rPr>
          <w:rFonts w:ascii="Arial" w:hAnsi="Arial" w:cs="Arial"/>
          <w:color w:val="000000" w:themeColor="text1"/>
        </w:rPr>
        <w:t xml:space="preserve">. En caso de inexistencia de cláusula penal en el contrato, el arrendatario </w:t>
      </w:r>
      <w:r w:rsidR="008C60CF" w:rsidRPr="00E32A44">
        <w:rPr>
          <w:rFonts w:ascii="Arial" w:hAnsi="Arial" w:cs="Arial"/>
          <w:color w:val="000000" w:themeColor="text1"/>
        </w:rPr>
        <w:t xml:space="preserve">sólo </w:t>
      </w:r>
      <w:r w:rsidR="009F4F48" w:rsidRPr="00E32A44">
        <w:rPr>
          <w:rFonts w:ascii="Arial" w:hAnsi="Arial" w:cs="Arial"/>
          <w:color w:val="000000" w:themeColor="text1"/>
        </w:rPr>
        <w:t>será obligado al pago del valor correspondiente a un (1) can</w:t>
      </w:r>
      <w:r w:rsidR="00B215DE" w:rsidRPr="00E32A44">
        <w:rPr>
          <w:rFonts w:ascii="Arial" w:hAnsi="Arial" w:cs="Arial"/>
          <w:color w:val="000000" w:themeColor="text1"/>
        </w:rPr>
        <w:t>on de arrendamiento</w:t>
      </w:r>
      <w:r w:rsidR="009F4F48" w:rsidRPr="00E32A44">
        <w:rPr>
          <w:rFonts w:ascii="Arial" w:hAnsi="Arial" w:cs="Arial"/>
          <w:color w:val="000000" w:themeColor="text1"/>
        </w:rPr>
        <w:t>.</w:t>
      </w:r>
    </w:p>
    <w:p w14:paraId="3C41FA28" w14:textId="77777777" w:rsidR="009F4F48" w:rsidRPr="00E32A44" w:rsidRDefault="009F4F48" w:rsidP="0077704A">
      <w:pPr>
        <w:widowControl w:val="0"/>
        <w:autoSpaceDE w:val="0"/>
        <w:autoSpaceDN w:val="0"/>
        <w:adjustRightInd w:val="0"/>
        <w:snapToGrid w:val="0"/>
        <w:ind w:left="142" w:right="193"/>
        <w:jc w:val="both"/>
        <w:rPr>
          <w:rFonts w:ascii="Arial" w:hAnsi="Arial" w:cs="Arial"/>
          <w:color w:val="000000" w:themeColor="text1"/>
        </w:rPr>
      </w:pPr>
    </w:p>
    <w:p w14:paraId="34CE143C" w14:textId="0330B1CF" w:rsidR="0066088D" w:rsidRPr="00E32A44" w:rsidRDefault="0062635E" w:rsidP="00102703">
      <w:pPr>
        <w:widowControl w:val="0"/>
        <w:autoSpaceDE w:val="0"/>
        <w:autoSpaceDN w:val="0"/>
        <w:adjustRightInd w:val="0"/>
        <w:snapToGrid w:val="0"/>
        <w:ind w:left="142" w:right="193"/>
        <w:jc w:val="both"/>
        <w:rPr>
          <w:rFonts w:ascii="Arial" w:hAnsi="Arial" w:cs="Arial"/>
          <w:b/>
          <w:color w:val="000000" w:themeColor="text1"/>
        </w:rPr>
      </w:pPr>
      <w:r w:rsidRPr="00E32A44">
        <w:rPr>
          <w:rFonts w:ascii="Arial" w:hAnsi="Arial" w:cs="Arial"/>
          <w:b/>
          <w:color w:val="000000" w:themeColor="text1"/>
        </w:rPr>
        <w:t>Parágrafo</w:t>
      </w:r>
      <w:r w:rsidR="008847B4" w:rsidRPr="00E32A44">
        <w:rPr>
          <w:rFonts w:ascii="Arial" w:hAnsi="Arial" w:cs="Arial"/>
          <w:b/>
          <w:color w:val="000000" w:themeColor="text1"/>
        </w:rPr>
        <w:t xml:space="preserve"> 1</w:t>
      </w:r>
      <w:r w:rsidRPr="00E32A44">
        <w:rPr>
          <w:rFonts w:ascii="Arial" w:hAnsi="Arial" w:cs="Arial"/>
          <w:b/>
          <w:color w:val="000000" w:themeColor="text1"/>
        </w:rPr>
        <w:t xml:space="preserve">. </w:t>
      </w:r>
      <w:r w:rsidR="00FB0533" w:rsidRPr="00E32A44">
        <w:rPr>
          <w:rFonts w:ascii="Arial" w:hAnsi="Arial" w:cs="Arial"/>
          <w:color w:val="000000" w:themeColor="text1"/>
        </w:rPr>
        <w:t>Los arrendatarios que se encuentren en mora en el pago de los cánones de arrendamiento correspondien</w:t>
      </w:r>
      <w:r w:rsidR="009C7DF2" w:rsidRPr="00E32A44">
        <w:rPr>
          <w:rFonts w:ascii="Arial" w:hAnsi="Arial" w:cs="Arial"/>
          <w:color w:val="000000" w:themeColor="text1"/>
        </w:rPr>
        <w:t>tes a alguno de los meses de abril, mayo o</w:t>
      </w:r>
      <w:r w:rsidR="00FB0533" w:rsidRPr="00E32A44">
        <w:rPr>
          <w:rFonts w:ascii="Arial" w:hAnsi="Arial" w:cs="Arial"/>
          <w:color w:val="000000" w:themeColor="text1"/>
        </w:rPr>
        <w:t xml:space="preserve"> junio de 2020, deberán pagar al arrendador los intereses de que trata el numeral 2 del artículo 3 del Decreto 579 de 2020. </w:t>
      </w:r>
      <w:r w:rsidR="00FB0533" w:rsidRPr="00E32A44">
        <w:rPr>
          <w:rFonts w:ascii="Arial" w:hAnsi="Arial" w:cs="Arial"/>
          <w:b/>
          <w:color w:val="000000" w:themeColor="text1"/>
        </w:rPr>
        <w:t xml:space="preserve">  </w:t>
      </w:r>
    </w:p>
    <w:p w14:paraId="34E3C128" w14:textId="77777777" w:rsidR="0066088D" w:rsidRPr="00E32A44" w:rsidRDefault="0066088D" w:rsidP="00102703">
      <w:pPr>
        <w:widowControl w:val="0"/>
        <w:autoSpaceDE w:val="0"/>
        <w:autoSpaceDN w:val="0"/>
        <w:adjustRightInd w:val="0"/>
        <w:snapToGrid w:val="0"/>
        <w:ind w:left="142" w:right="193"/>
        <w:jc w:val="both"/>
        <w:rPr>
          <w:rFonts w:ascii="Arial" w:hAnsi="Arial" w:cs="Arial"/>
          <w:b/>
          <w:color w:val="000000" w:themeColor="text1"/>
        </w:rPr>
      </w:pPr>
    </w:p>
    <w:p w14:paraId="44DC61CB" w14:textId="0AA719CC" w:rsidR="00102703" w:rsidRPr="00E32A44" w:rsidRDefault="0066088D" w:rsidP="00102703">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b/>
          <w:color w:val="000000" w:themeColor="text1"/>
        </w:rPr>
        <w:t xml:space="preserve">Parágrafo 2. </w:t>
      </w:r>
      <w:r w:rsidR="00380465" w:rsidRPr="00E32A44">
        <w:rPr>
          <w:rFonts w:ascii="Arial" w:hAnsi="Arial" w:cs="Arial"/>
          <w:color w:val="000000" w:themeColor="text1"/>
        </w:rPr>
        <w:t>Para que el arrendatario pueda restituir el inmueble, además de</w:t>
      </w:r>
      <w:r w:rsidR="00380465" w:rsidRPr="00E32A44">
        <w:rPr>
          <w:rFonts w:ascii="Arial" w:hAnsi="Arial" w:cs="Arial"/>
          <w:b/>
          <w:color w:val="000000" w:themeColor="text1"/>
        </w:rPr>
        <w:t xml:space="preserve"> </w:t>
      </w:r>
      <w:r w:rsidR="00360950" w:rsidRPr="00E32A44">
        <w:rPr>
          <w:rFonts w:ascii="Arial" w:hAnsi="Arial" w:cs="Arial"/>
          <w:color w:val="000000" w:themeColor="text1"/>
        </w:rPr>
        <w:t>dar cumplimiento a lo</w:t>
      </w:r>
      <w:r w:rsidR="00360950" w:rsidRPr="00E32A44">
        <w:rPr>
          <w:rFonts w:ascii="Arial" w:hAnsi="Arial" w:cs="Arial"/>
          <w:b/>
          <w:color w:val="000000" w:themeColor="text1"/>
        </w:rPr>
        <w:t xml:space="preserve"> </w:t>
      </w:r>
      <w:r w:rsidR="00360950" w:rsidRPr="00E32A44">
        <w:rPr>
          <w:rFonts w:ascii="Arial" w:hAnsi="Arial" w:cs="Arial"/>
          <w:color w:val="000000" w:themeColor="text1"/>
        </w:rPr>
        <w:t xml:space="preserve">dispuesto en los artículos 2005 y 2006 del Código Civil, </w:t>
      </w:r>
      <w:r w:rsidR="00591388" w:rsidRPr="00E32A44">
        <w:rPr>
          <w:rFonts w:ascii="Arial" w:hAnsi="Arial" w:cs="Arial"/>
          <w:color w:val="000000" w:themeColor="text1"/>
        </w:rPr>
        <w:t>deberá estar</w:t>
      </w:r>
      <w:r w:rsidR="00DD01A1" w:rsidRPr="00E32A44">
        <w:rPr>
          <w:rFonts w:ascii="Arial" w:hAnsi="Arial" w:cs="Arial"/>
          <w:color w:val="000000" w:themeColor="text1"/>
        </w:rPr>
        <w:t xml:space="preserve"> al día </w:t>
      </w:r>
      <w:r w:rsidR="00284F9E" w:rsidRPr="00E32A44">
        <w:rPr>
          <w:rFonts w:ascii="Arial" w:hAnsi="Arial" w:cs="Arial"/>
          <w:color w:val="000000" w:themeColor="text1"/>
        </w:rPr>
        <w:t>con</w:t>
      </w:r>
      <w:r w:rsidR="00DD01A1" w:rsidRPr="00E32A44">
        <w:rPr>
          <w:rFonts w:ascii="Arial" w:hAnsi="Arial" w:cs="Arial"/>
          <w:color w:val="000000" w:themeColor="text1"/>
        </w:rPr>
        <w:t xml:space="preserve"> </w:t>
      </w:r>
      <w:r w:rsidR="00591388" w:rsidRPr="00E32A44">
        <w:rPr>
          <w:rFonts w:ascii="Arial" w:hAnsi="Arial" w:cs="Arial"/>
          <w:color w:val="000000" w:themeColor="text1"/>
        </w:rPr>
        <w:t xml:space="preserve">el pago de </w:t>
      </w:r>
      <w:r w:rsidR="00DD01A1" w:rsidRPr="00E32A44">
        <w:rPr>
          <w:rFonts w:ascii="Arial" w:hAnsi="Arial" w:cs="Arial"/>
          <w:color w:val="000000" w:themeColor="text1"/>
        </w:rPr>
        <w:t xml:space="preserve">los cánones de arrendamiento </w:t>
      </w:r>
      <w:r w:rsidR="00431690" w:rsidRPr="00E32A44">
        <w:rPr>
          <w:rFonts w:ascii="Arial" w:hAnsi="Arial" w:cs="Arial"/>
          <w:color w:val="000000" w:themeColor="text1"/>
        </w:rPr>
        <w:t xml:space="preserve">y servicios públicos </w:t>
      </w:r>
      <w:r w:rsidR="00E973EF" w:rsidRPr="00E32A44">
        <w:rPr>
          <w:rFonts w:ascii="Arial" w:hAnsi="Arial" w:cs="Arial"/>
          <w:color w:val="000000" w:themeColor="text1"/>
        </w:rPr>
        <w:t>causados</w:t>
      </w:r>
      <w:r w:rsidR="00591388" w:rsidRPr="00E32A44">
        <w:rPr>
          <w:rFonts w:ascii="Arial" w:hAnsi="Arial" w:cs="Arial"/>
          <w:color w:val="000000" w:themeColor="text1"/>
        </w:rPr>
        <w:t>, así como c</w:t>
      </w:r>
      <w:r w:rsidR="00156531" w:rsidRPr="00E32A44">
        <w:rPr>
          <w:rFonts w:ascii="Arial" w:hAnsi="Arial" w:cs="Arial"/>
          <w:color w:val="000000" w:themeColor="text1"/>
        </w:rPr>
        <w:t xml:space="preserve">on </w:t>
      </w:r>
      <w:r w:rsidR="00412D26" w:rsidRPr="00E32A44">
        <w:rPr>
          <w:rFonts w:ascii="Arial" w:hAnsi="Arial" w:cs="Arial"/>
          <w:color w:val="000000" w:themeColor="text1"/>
        </w:rPr>
        <w:t xml:space="preserve">el pago de la </w:t>
      </w:r>
      <w:r w:rsidR="001C245D" w:rsidRPr="00E32A44">
        <w:rPr>
          <w:rFonts w:ascii="Arial" w:hAnsi="Arial" w:cs="Arial"/>
          <w:color w:val="000000" w:themeColor="text1"/>
        </w:rPr>
        <w:t>sanción</w:t>
      </w:r>
      <w:r w:rsidR="00FC5D05" w:rsidRPr="00E32A44">
        <w:rPr>
          <w:rFonts w:ascii="Arial" w:hAnsi="Arial" w:cs="Arial"/>
          <w:color w:val="000000" w:themeColor="text1"/>
        </w:rPr>
        <w:t xml:space="preserve"> que corresponda, </w:t>
      </w:r>
      <w:r w:rsidR="00412D26" w:rsidRPr="00E32A44">
        <w:rPr>
          <w:rFonts w:ascii="Arial" w:hAnsi="Arial" w:cs="Arial"/>
          <w:color w:val="000000" w:themeColor="text1"/>
        </w:rPr>
        <w:t xml:space="preserve">en los términos aquí señalados. </w:t>
      </w:r>
    </w:p>
    <w:p w14:paraId="24303C16" w14:textId="77777777" w:rsidR="008847B4" w:rsidRPr="00E32A44" w:rsidRDefault="008847B4" w:rsidP="00102703">
      <w:pPr>
        <w:widowControl w:val="0"/>
        <w:autoSpaceDE w:val="0"/>
        <w:autoSpaceDN w:val="0"/>
        <w:adjustRightInd w:val="0"/>
        <w:snapToGrid w:val="0"/>
        <w:ind w:left="142" w:right="193"/>
        <w:jc w:val="both"/>
        <w:rPr>
          <w:rFonts w:ascii="Arial" w:hAnsi="Arial" w:cs="Arial"/>
          <w:color w:val="000000" w:themeColor="text1"/>
        </w:rPr>
      </w:pPr>
    </w:p>
    <w:p w14:paraId="41AAAE2D" w14:textId="289522E6" w:rsidR="0035286B" w:rsidRPr="00E32A44" w:rsidRDefault="008847B4" w:rsidP="0035286B">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b/>
          <w:color w:val="000000" w:themeColor="text1"/>
        </w:rPr>
        <w:t xml:space="preserve">Parágrafo </w:t>
      </w:r>
      <w:r w:rsidR="0066088D" w:rsidRPr="00E32A44">
        <w:rPr>
          <w:rFonts w:ascii="Arial" w:hAnsi="Arial" w:cs="Arial"/>
          <w:b/>
          <w:color w:val="000000" w:themeColor="text1"/>
        </w:rPr>
        <w:t>3</w:t>
      </w:r>
      <w:r w:rsidRPr="00E32A44">
        <w:rPr>
          <w:rFonts w:ascii="Arial" w:hAnsi="Arial" w:cs="Arial"/>
          <w:b/>
          <w:color w:val="000000" w:themeColor="text1"/>
        </w:rPr>
        <w:t>.</w:t>
      </w:r>
      <w:r w:rsidRPr="00E32A44">
        <w:rPr>
          <w:rFonts w:ascii="Arial" w:hAnsi="Arial" w:cs="Arial"/>
          <w:color w:val="000000" w:themeColor="text1"/>
        </w:rPr>
        <w:t xml:space="preserve"> </w:t>
      </w:r>
      <w:r w:rsidR="0035286B" w:rsidRPr="00E32A44">
        <w:rPr>
          <w:rFonts w:ascii="Arial" w:hAnsi="Arial" w:cs="Arial"/>
          <w:color w:val="000000" w:themeColor="text1"/>
        </w:rPr>
        <w:t xml:space="preserve">Se excluyen de las disposiciones contenidas en el presente artículo, los contratos de arrendamiento suscritos por el administrador del Fondo para la Rehabilitación, Inversión Social y Lucha contra el Crimen Organizado </w:t>
      </w:r>
      <w:r w:rsidR="0035286B" w:rsidRPr="00E32A44">
        <w:rPr>
          <w:rFonts w:ascii="Arial" w:hAnsi="Arial" w:cs="Arial"/>
          <w:color w:val="000000" w:themeColor="text1"/>
        </w:rPr>
        <w:softHyphen/>
        <w:t xml:space="preserve"> FRISCO, los contratos de leasing habitacional y los contratos de arrendamiento financiero - leasing. </w:t>
      </w:r>
    </w:p>
    <w:p w14:paraId="3030EAC3" w14:textId="77777777" w:rsidR="008142FB" w:rsidRPr="00E32A44" w:rsidRDefault="008142FB" w:rsidP="0035286B">
      <w:pPr>
        <w:widowControl w:val="0"/>
        <w:autoSpaceDE w:val="0"/>
        <w:autoSpaceDN w:val="0"/>
        <w:adjustRightInd w:val="0"/>
        <w:snapToGrid w:val="0"/>
        <w:ind w:left="142" w:right="193"/>
        <w:jc w:val="both"/>
        <w:rPr>
          <w:rFonts w:ascii="Arial" w:hAnsi="Arial" w:cs="Arial"/>
          <w:color w:val="000000" w:themeColor="text1"/>
        </w:rPr>
      </w:pPr>
    </w:p>
    <w:p w14:paraId="5FAAFFFF" w14:textId="42BB9C15" w:rsidR="008142FB" w:rsidRPr="00E32A44" w:rsidRDefault="008142FB" w:rsidP="0035286B">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b/>
          <w:color w:val="000000" w:themeColor="text1"/>
        </w:rPr>
        <w:t xml:space="preserve">Parágrafo 4. </w:t>
      </w:r>
      <w:r w:rsidR="009575B1" w:rsidRPr="00E32A44">
        <w:rPr>
          <w:rFonts w:ascii="Arial" w:hAnsi="Arial" w:cs="Arial"/>
          <w:color w:val="000000" w:themeColor="text1"/>
        </w:rPr>
        <w:t>El arrendatario que llegue o haya llegado a arreglo directo, verbal o escrito, con su arrendador no podrá terminar unilateralmente el contrato de arrendamiento de local comercial en los términos aquí previstos</w:t>
      </w:r>
      <w:r w:rsidR="002D151C" w:rsidRPr="00E32A44">
        <w:rPr>
          <w:rFonts w:ascii="Arial" w:hAnsi="Arial" w:cs="Arial"/>
          <w:color w:val="000000" w:themeColor="text1"/>
        </w:rPr>
        <w:t>. Se</w:t>
      </w:r>
      <w:r w:rsidR="009575B1" w:rsidRPr="00E32A44">
        <w:rPr>
          <w:rFonts w:ascii="Arial" w:hAnsi="Arial" w:cs="Arial"/>
          <w:color w:val="000000" w:themeColor="text1"/>
        </w:rPr>
        <w:t xml:space="preserve"> </w:t>
      </w:r>
      <w:r w:rsidR="00794157" w:rsidRPr="00E32A44">
        <w:rPr>
          <w:rFonts w:ascii="Arial" w:hAnsi="Arial" w:cs="Arial"/>
          <w:color w:val="000000" w:themeColor="text1"/>
        </w:rPr>
        <w:t>podrá</w:t>
      </w:r>
      <w:r w:rsidR="009575B1" w:rsidRPr="00E32A44">
        <w:rPr>
          <w:rFonts w:ascii="Arial" w:hAnsi="Arial" w:cs="Arial"/>
          <w:color w:val="000000" w:themeColor="text1"/>
        </w:rPr>
        <w:t xml:space="preserve"> demostrar, </w:t>
      </w:r>
      <w:r w:rsidR="00794157" w:rsidRPr="00E32A44">
        <w:rPr>
          <w:rFonts w:ascii="Arial" w:hAnsi="Arial" w:cs="Arial"/>
          <w:color w:val="000000" w:themeColor="text1"/>
        </w:rPr>
        <w:t>haciendo uso de cualquier</w:t>
      </w:r>
      <w:r w:rsidR="009575B1" w:rsidRPr="00E32A44">
        <w:rPr>
          <w:rFonts w:ascii="Arial" w:hAnsi="Arial" w:cs="Arial"/>
          <w:color w:val="000000" w:themeColor="text1"/>
        </w:rPr>
        <w:t xml:space="preserve"> medio de prueba, la existencia de</w:t>
      </w:r>
      <w:r w:rsidR="007C370B" w:rsidRPr="00E32A44">
        <w:rPr>
          <w:rFonts w:ascii="Arial" w:hAnsi="Arial" w:cs="Arial"/>
          <w:color w:val="000000" w:themeColor="text1"/>
        </w:rPr>
        <w:t xml:space="preserve"> dicho</w:t>
      </w:r>
      <w:r w:rsidR="00794157" w:rsidRPr="00E32A44">
        <w:rPr>
          <w:rFonts w:ascii="Arial" w:hAnsi="Arial" w:cs="Arial"/>
          <w:color w:val="000000" w:themeColor="text1"/>
        </w:rPr>
        <w:t xml:space="preserve"> arreglo. </w:t>
      </w:r>
    </w:p>
    <w:p w14:paraId="4DDEA131" w14:textId="1279D8D5" w:rsidR="002F0F41" w:rsidRPr="00E32A44" w:rsidRDefault="0035286B" w:rsidP="000F3D20">
      <w:pPr>
        <w:widowControl w:val="0"/>
        <w:autoSpaceDE w:val="0"/>
        <w:autoSpaceDN w:val="0"/>
        <w:adjustRightInd w:val="0"/>
        <w:snapToGrid w:val="0"/>
        <w:ind w:left="142" w:right="193"/>
        <w:jc w:val="both"/>
        <w:rPr>
          <w:rFonts w:ascii="Arial" w:hAnsi="Arial" w:cs="Arial"/>
          <w:color w:val="000000" w:themeColor="text1"/>
        </w:rPr>
      </w:pPr>
      <w:r w:rsidRPr="00E32A44" w:rsidDel="0035286B">
        <w:rPr>
          <w:rFonts w:ascii="Arial" w:hAnsi="Arial" w:cs="Arial"/>
          <w:color w:val="000000" w:themeColor="text1"/>
        </w:rPr>
        <w:t xml:space="preserve"> </w:t>
      </w:r>
    </w:p>
    <w:p w14:paraId="3AEBB13A" w14:textId="7C83FE95" w:rsidR="00E53DB2" w:rsidRPr="00E32A44" w:rsidRDefault="002F0F41" w:rsidP="00E53DB2">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b/>
          <w:color w:val="000000" w:themeColor="text1"/>
        </w:rPr>
        <w:t xml:space="preserve">Artículo </w:t>
      </w:r>
      <w:r w:rsidR="00E32A44">
        <w:rPr>
          <w:rFonts w:ascii="Arial" w:hAnsi="Arial" w:cs="Arial"/>
          <w:b/>
          <w:color w:val="000000" w:themeColor="text1"/>
        </w:rPr>
        <w:t>4</w:t>
      </w:r>
      <w:r w:rsidRPr="00E32A44">
        <w:rPr>
          <w:rFonts w:ascii="Arial" w:hAnsi="Arial" w:cs="Arial"/>
          <w:b/>
          <w:color w:val="000000" w:themeColor="text1"/>
        </w:rPr>
        <w:t>.</w:t>
      </w:r>
      <w:r w:rsidRPr="00E32A44">
        <w:rPr>
          <w:rFonts w:ascii="Arial" w:hAnsi="Arial" w:cs="Arial"/>
          <w:b/>
          <w:i/>
          <w:color w:val="000000" w:themeColor="text1"/>
        </w:rPr>
        <w:t xml:space="preserve"> Procedibilidad para la terminación de los contratos de arrendamiento de local comercial. </w:t>
      </w:r>
      <w:r w:rsidR="00E53DB2" w:rsidRPr="00E32A44">
        <w:rPr>
          <w:rFonts w:ascii="Arial" w:hAnsi="Arial" w:cs="Arial"/>
          <w:color w:val="000000" w:themeColor="text1"/>
        </w:rPr>
        <w:t>Para que proceda la terminación unilateral de los contratos de arrendamiento de local comercial en los términos establecidos en el artículo anterior, las partes deberán intentar la conciliación extrajudicial en derecho, y procurar llegar a un acuerdo conciliatorio, para lo cual podrán acudir a cualquier centro de conciliación que est</w:t>
      </w:r>
      <w:r w:rsidR="000B2D6F" w:rsidRPr="00E32A44">
        <w:rPr>
          <w:rFonts w:ascii="Arial" w:hAnsi="Arial" w:cs="Arial"/>
          <w:color w:val="000000" w:themeColor="text1"/>
        </w:rPr>
        <w:t>é</w:t>
      </w:r>
      <w:r w:rsidR="00E53DB2" w:rsidRPr="00E32A44">
        <w:rPr>
          <w:rFonts w:ascii="Arial" w:hAnsi="Arial" w:cs="Arial"/>
          <w:color w:val="000000" w:themeColor="text1"/>
        </w:rPr>
        <w:t xml:space="preserve"> prestando sus servicios virtualmente, de acuerdo con lo establecido en el artículo 10 del Decreto 491 de 2020. </w:t>
      </w:r>
    </w:p>
    <w:p w14:paraId="28E96A98" w14:textId="77777777" w:rsidR="00E53DB2" w:rsidRPr="00E32A44" w:rsidRDefault="00E53DB2" w:rsidP="00E53DB2">
      <w:pPr>
        <w:widowControl w:val="0"/>
        <w:autoSpaceDE w:val="0"/>
        <w:autoSpaceDN w:val="0"/>
        <w:adjustRightInd w:val="0"/>
        <w:snapToGrid w:val="0"/>
        <w:ind w:left="142" w:right="193"/>
        <w:jc w:val="both"/>
        <w:rPr>
          <w:rFonts w:ascii="Arial" w:hAnsi="Arial" w:cs="Arial"/>
          <w:color w:val="000000" w:themeColor="text1"/>
        </w:rPr>
      </w:pPr>
    </w:p>
    <w:p w14:paraId="5BE9E7DC" w14:textId="77777777" w:rsidR="00E53DB2" w:rsidRPr="00E32A44" w:rsidRDefault="00E53DB2" w:rsidP="00E53DB2">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color w:val="000000" w:themeColor="text1"/>
        </w:rPr>
        <w:t>De acuerdo con el procedimiento establecido en la Ley 640 de 2001, si el arrendatario demuestra que el arrendador ha sido renuente a conciliar, ya sea porque a pesar de haber sido notificado en forma legal como mínimo dos veces, no ha asistido a la audiencia de conciliación, o porque a pesar de haber asistido a la audiencia, no ha tenido interés en conciliar, podrá proceder a la terminación unilateral del contrato de arrendamiento de local comercial en los términos establecidos en el presente Decreto, para lo cual presentará como prueba la o las constancias respectivas que contempla la ley.</w:t>
      </w:r>
    </w:p>
    <w:p w14:paraId="1DAB1486" w14:textId="77777777" w:rsidR="00E53DB2" w:rsidRPr="00E32A44" w:rsidRDefault="00E53DB2" w:rsidP="00E53DB2">
      <w:pPr>
        <w:widowControl w:val="0"/>
        <w:autoSpaceDE w:val="0"/>
        <w:autoSpaceDN w:val="0"/>
        <w:adjustRightInd w:val="0"/>
        <w:snapToGrid w:val="0"/>
        <w:ind w:left="142" w:right="193"/>
        <w:jc w:val="both"/>
        <w:rPr>
          <w:rFonts w:ascii="Arial" w:hAnsi="Arial" w:cs="Arial"/>
          <w:color w:val="000000" w:themeColor="text1"/>
        </w:rPr>
      </w:pPr>
    </w:p>
    <w:p w14:paraId="3BDA820E" w14:textId="13C6C6D6" w:rsidR="002F0F41" w:rsidRPr="00E32A44" w:rsidRDefault="004A5EB3" w:rsidP="004A5EB3">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color w:val="000000" w:themeColor="text1"/>
        </w:rPr>
        <w:t xml:space="preserve">Los centros de conciliación que conozcan de los asuntos de terminación unilateral  de los contratos de arrendamiento de local comercial, deberán citar a la audiencia dentro de los </w:t>
      </w:r>
      <w:r w:rsidR="002B6CC1" w:rsidRPr="00E32A44">
        <w:rPr>
          <w:rFonts w:ascii="Arial" w:hAnsi="Arial" w:cs="Arial"/>
          <w:color w:val="000000" w:themeColor="text1"/>
        </w:rPr>
        <w:t>diez</w:t>
      </w:r>
      <w:r w:rsidRPr="00E32A44">
        <w:rPr>
          <w:rFonts w:ascii="Arial" w:hAnsi="Arial" w:cs="Arial"/>
          <w:color w:val="000000" w:themeColor="text1"/>
        </w:rPr>
        <w:t xml:space="preserve"> (1</w:t>
      </w:r>
      <w:r w:rsidR="002B6CC1" w:rsidRPr="00E32A44">
        <w:rPr>
          <w:rFonts w:ascii="Arial" w:hAnsi="Arial" w:cs="Arial"/>
          <w:color w:val="000000" w:themeColor="text1"/>
        </w:rPr>
        <w:t>0</w:t>
      </w:r>
      <w:r w:rsidRPr="00E32A44">
        <w:rPr>
          <w:rFonts w:ascii="Arial" w:hAnsi="Arial" w:cs="Arial"/>
          <w:color w:val="000000" w:themeColor="text1"/>
        </w:rPr>
        <w:t xml:space="preserve">) días siguientes a la presentación de la solicitud, y en cualquier caso no superar los </w:t>
      </w:r>
      <w:r w:rsidR="002B6CC1" w:rsidRPr="00E32A44">
        <w:rPr>
          <w:rFonts w:ascii="Arial" w:hAnsi="Arial" w:cs="Arial"/>
          <w:color w:val="000000" w:themeColor="text1"/>
        </w:rPr>
        <w:t>veinte</w:t>
      </w:r>
      <w:r w:rsidRPr="00E32A44">
        <w:rPr>
          <w:rFonts w:ascii="Arial" w:hAnsi="Arial" w:cs="Arial"/>
          <w:color w:val="000000" w:themeColor="text1"/>
        </w:rPr>
        <w:t xml:space="preserve"> (</w:t>
      </w:r>
      <w:r w:rsidR="002B6CC1" w:rsidRPr="00E32A44">
        <w:rPr>
          <w:rFonts w:ascii="Arial" w:hAnsi="Arial" w:cs="Arial"/>
          <w:color w:val="000000" w:themeColor="text1"/>
        </w:rPr>
        <w:t>2</w:t>
      </w:r>
      <w:r w:rsidRPr="00E32A44">
        <w:rPr>
          <w:rFonts w:ascii="Arial" w:hAnsi="Arial" w:cs="Arial"/>
          <w:color w:val="000000" w:themeColor="text1"/>
        </w:rPr>
        <w:t>0) días para la realización de la misma.</w:t>
      </w:r>
    </w:p>
    <w:p w14:paraId="52CF9D75" w14:textId="77777777" w:rsidR="002B6CC1" w:rsidRPr="00E32A44" w:rsidRDefault="002B6CC1" w:rsidP="004A5EB3">
      <w:pPr>
        <w:widowControl w:val="0"/>
        <w:autoSpaceDE w:val="0"/>
        <w:autoSpaceDN w:val="0"/>
        <w:adjustRightInd w:val="0"/>
        <w:snapToGrid w:val="0"/>
        <w:ind w:left="142" w:right="193"/>
        <w:jc w:val="both"/>
        <w:rPr>
          <w:rFonts w:ascii="Arial" w:hAnsi="Arial" w:cs="Arial"/>
          <w:color w:val="000000" w:themeColor="text1"/>
        </w:rPr>
      </w:pPr>
    </w:p>
    <w:p w14:paraId="48BC1FAA" w14:textId="6D44C3FC" w:rsidR="002F0F41" w:rsidRPr="00E32A44" w:rsidRDefault="002F0F41" w:rsidP="002F0F41">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b/>
          <w:color w:val="000000" w:themeColor="text1"/>
        </w:rPr>
        <w:lastRenderedPageBreak/>
        <w:t xml:space="preserve">Artículo </w:t>
      </w:r>
      <w:r w:rsidR="00E32A44">
        <w:rPr>
          <w:rFonts w:ascii="Arial" w:hAnsi="Arial" w:cs="Arial"/>
          <w:b/>
          <w:color w:val="000000" w:themeColor="text1"/>
        </w:rPr>
        <w:t>5</w:t>
      </w:r>
      <w:r w:rsidRPr="00E32A44">
        <w:rPr>
          <w:rFonts w:ascii="Arial" w:hAnsi="Arial" w:cs="Arial"/>
          <w:b/>
          <w:color w:val="000000" w:themeColor="text1"/>
        </w:rPr>
        <w:t xml:space="preserve">. </w:t>
      </w:r>
      <w:r w:rsidRPr="00E32A44">
        <w:rPr>
          <w:rFonts w:ascii="Arial" w:hAnsi="Arial" w:cs="Arial"/>
          <w:color w:val="000000" w:themeColor="text1"/>
        </w:rPr>
        <w:t xml:space="preserve">Adiciónese un parágrafo al artículo 10 del Decreto 491 de 2020, en los siguientes términos: </w:t>
      </w:r>
    </w:p>
    <w:p w14:paraId="741788A8" w14:textId="77777777" w:rsidR="002F0F41" w:rsidRPr="00E32A44" w:rsidRDefault="002F0F41" w:rsidP="002F0F41">
      <w:pPr>
        <w:widowControl w:val="0"/>
        <w:autoSpaceDE w:val="0"/>
        <w:autoSpaceDN w:val="0"/>
        <w:adjustRightInd w:val="0"/>
        <w:snapToGrid w:val="0"/>
        <w:ind w:left="142" w:right="193"/>
        <w:jc w:val="both"/>
        <w:rPr>
          <w:rFonts w:ascii="Arial" w:hAnsi="Arial" w:cs="Arial"/>
          <w:color w:val="000000" w:themeColor="text1"/>
        </w:rPr>
      </w:pPr>
    </w:p>
    <w:p w14:paraId="23A152DE" w14:textId="4BC6C0EE" w:rsidR="00E907D4" w:rsidRPr="00E32A44" w:rsidRDefault="002F0F41" w:rsidP="000F3D20">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color w:val="000000" w:themeColor="text1"/>
        </w:rPr>
        <w:t>El plazo contenido en el artículo 20 de la Ley 640 de 2001 para el trámite de las</w:t>
      </w:r>
      <w:r w:rsidR="004A5EB3" w:rsidRPr="00E32A44">
        <w:rPr>
          <w:rFonts w:ascii="Arial" w:hAnsi="Arial" w:cs="Arial"/>
          <w:color w:val="000000" w:themeColor="text1"/>
        </w:rPr>
        <w:t xml:space="preserve"> conciliaciones extrajudiciales</w:t>
      </w:r>
      <w:r w:rsidRPr="00E32A44">
        <w:rPr>
          <w:rFonts w:ascii="Arial" w:hAnsi="Arial" w:cs="Arial"/>
          <w:color w:val="000000" w:themeColor="text1"/>
        </w:rPr>
        <w:t xml:space="preserve"> relacionadas con la terminación unilateral de los contratos de arrendamiento de local comercial, a cargo de los servidores públicos habilitados para conciliar y de los centros de conciliación públicos y privados autorizados, será de </w:t>
      </w:r>
      <w:r w:rsidR="003A25CF" w:rsidRPr="00E32A44">
        <w:rPr>
          <w:rFonts w:ascii="Arial" w:hAnsi="Arial" w:cs="Arial"/>
          <w:color w:val="000000" w:themeColor="text1"/>
        </w:rPr>
        <w:t>veinte (2</w:t>
      </w:r>
      <w:r w:rsidR="002B6CC1" w:rsidRPr="00E32A44">
        <w:rPr>
          <w:rFonts w:ascii="Arial" w:hAnsi="Arial" w:cs="Arial"/>
          <w:color w:val="000000" w:themeColor="text1"/>
        </w:rPr>
        <w:t>0) días</w:t>
      </w:r>
      <w:r w:rsidRPr="00E32A44">
        <w:rPr>
          <w:rFonts w:ascii="Arial" w:hAnsi="Arial" w:cs="Arial"/>
          <w:color w:val="000000" w:themeColor="text1"/>
        </w:rPr>
        <w:t>.</w:t>
      </w:r>
      <w:r w:rsidR="000F3D20" w:rsidRPr="00E32A44">
        <w:rPr>
          <w:rFonts w:ascii="Arial" w:hAnsi="Arial" w:cs="Arial"/>
          <w:color w:val="000000" w:themeColor="text1"/>
        </w:rPr>
        <w:t xml:space="preserve"> </w:t>
      </w:r>
    </w:p>
    <w:p w14:paraId="3D9133D8" w14:textId="77777777" w:rsidR="000E6570" w:rsidRPr="00E32A44" w:rsidRDefault="000E6570" w:rsidP="00D258FA">
      <w:pPr>
        <w:widowControl w:val="0"/>
        <w:autoSpaceDE w:val="0"/>
        <w:autoSpaceDN w:val="0"/>
        <w:adjustRightInd w:val="0"/>
        <w:snapToGrid w:val="0"/>
        <w:ind w:left="142" w:right="193"/>
        <w:jc w:val="both"/>
        <w:rPr>
          <w:rFonts w:ascii="Arial" w:hAnsi="Arial" w:cs="Arial"/>
          <w:color w:val="000000" w:themeColor="text1"/>
        </w:rPr>
      </w:pPr>
    </w:p>
    <w:p w14:paraId="067EA90F" w14:textId="114CCBD4" w:rsidR="000E6570" w:rsidRPr="00E32A44" w:rsidRDefault="000E6570" w:rsidP="00D258FA">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b/>
          <w:color w:val="000000" w:themeColor="text1"/>
        </w:rPr>
        <w:t xml:space="preserve">Artículo </w:t>
      </w:r>
      <w:r w:rsidR="00E32A44">
        <w:rPr>
          <w:rFonts w:ascii="Arial" w:hAnsi="Arial" w:cs="Arial"/>
          <w:b/>
          <w:color w:val="000000" w:themeColor="text1"/>
        </w:rPr>
        <w:t>6</w:t>
      </w:r>
      <w:r w:rsidRPr="00E32A44">
        <w:rPr>
          <w:rFonts w:ascii="Arial" w:hAnsi="Arial" w:cs="Arial"/>
          <w:b/>
          <w:color w:val="000000" w:themeColor="text1"/>
        </w:rPr>
        <w:t xml:space="preserve">. </w:t>
      </w:r>
      <w:r w:rsidR="00091D56" w:rsidRPr="00E32A44">
        <w:rPr>
          <w:rFonts w:ascii="Arial" w:hAnsi="Arial" w:cs="Arial"/>
          <w:b/>
          <w:i/>
          <w:color w:val="000000" w:themeColor="text1"/>
        </w:rPr>
        <w:t>Resolución de controversias</w:t>
      </w:r>
      <w:r w:rsidR="005116F4" w:rsidRPr="00E32A44">
        <w:rPr>
          <w:rFonts w:ascii="Arial" w:hAnsi="Arial" w:cs="Arial"/>
          <w:b/>
          <w:i/>
          <w:color w:val="000000" w:themeColor="text1"/>
        </w:rPr>
        <w:t xml:space="preserve"> en sede jurisdiccional</w:t>
      </w:r>
      <w:r w:rsidR="00091D56" w:rsidRPr="00E32A44">
        <w:rPr>
          <w:rFonts w:ascii="Arial" w:hAnsi="Arial" w:cs="Arial"/>
          <w:b/>
          <w:i/>
          <w:color w:val="000000" w:themeColor="text1"/>
        </w:rPr>
        <w:t>.</w:t>
      </w:r>
      <w:r w:rsidR="00091D56" w:rsidRPr="00E32A44">
        <w:rPr>
          <w:rFonts w:ascii="Arial" w:hAnsi="Arial" w:cs="Arial"/>
          <w:color w:val="000000" w:themeColor="text1"/>
        </w:rPr>
        <w:t xml:space="preserve"> </w:t>
      </w:r>
      <w:r w:rsidR="009B070E" w:rsidRPr="00E32A44">
        <w:rPr>
          <w:rFonts w:ascii="Arial" w:hAnsi="Arial" w:cs="Arial"/>
          <w:color w:val="000000" w:themeColor="text1"/>
        </w:rPr>
        <w:t>En todo caso, c</w:t>
      </w:r>
      <w:r w:rsidR="007B4394" w:rsidRPr="00E32A44">
        <w:rPr>
          <w:rFonts w:ascii="Arial" w:hAnsi="Arial" w:cs="Arial"/>
          <w:color w:val="000000" w:themeColor="text1"/>
        </w:rPr>
        <w:t xml:space="preserve">ualquier </w:t>
      </w:r>
      <w:r w:rsidR="00B77708" w:rsidRPr="00E32A44">
        <w:rPr>
          <w:rFonts w:ascii="Arial" w:hAnsi="Arial" w:cs="Arial"/>
          <w:color w:val="000000" w:themeColor="text1"/>
        </w:rPr>
        <w:t xml:space="preserve">controversia </w:t>
      </w:r>
      <w:r w:rsidR="000E3C4C" w:rsidRPr="00E32A44">
        <w:rPr>
          <w:rFonts w:ascii="Arial" w:hAnsi="Arial" w:cs="Arial"/>
          <w:color w:val="000000" w:themeColor="text1"/>
        </w:rPr>
        <w:t>respecto de los contratos de arrendamiento de local comercial</w:t>
      </w:r>
      <w:r w:rsidR="00F86195" w:rsidRPr="00E32A44">
        <w:rPr>
          <w:rFonts w:ascii="Arial" w:hAnsi="Arial" w:cs="Arial"/>
          <w:color w:val="000000" w:themeColor="text1"/>
        </w:rPr>
        <w:t>,</w:t>
      </w:r>
      <w:r w:rsidR="000E3C4C" w:rsidRPr="00E32A44">
        <w:rPr>
          <w:rFonts w:ascii="Arial" w:hAnsi="Arial" w:cs="Arial"/>
          <w:color w:val="000000" w:themeColor="text1"/>
        </w:rPr>
        <w:t xml:space="preserve"> </w:t>
      </w:r>
      <w:r w:rsidR="00B77708" w:rsidRPr="00E32A44">
        <w:rPr>
          <w:rFonts w:ascii="Arial" w:hAnsi="Arial" w:cs="Arial"/>
          <w:color w:val="000000" w:themeColor="text1"/>
        </w:rPr>
        <w:t xml:space="preserve">que </w:t>
      </w:r>
      <w:r w:rsidR="00FB2158" w:rsidRPr="00E32A44">
        <w:rPr>
          <w:rFonts w:ascii="Arial" w:hAnsi="Arial" w:cs="Arial"/>
          <w:color w:val="000000" w:themeColor="text1"/>
        </w:rPr>
        <w:t xml:space="preserve">no </w:t>
      </w:r>
      <w:r w:rsidR="00576F7F" w:rsidRPr="00E32A44">
        <w:rPr>
          <w:rFonts w:ascii="Arial" w:hAnsi="Arial" w:cs="Arial"/>
          <w:color w:val="000000" w:themeColor="text1"/>
        </w:rPr>
        <w:t>pueda resolver</w:t>
      </w:r>
      <w:r w:rsidR="00FB2158" w:rsidRPr="00E32A44">
        <w:rPr>
          <w:rFonts w:ascii="Arial" w:hAnsi="Arial" w:cs="Arial"/>
          <w:color w:val="000000" w:themeColor="text1"/>
        </w:rPr>
        <w:t>se</w:t>
      </w:r>
      <w:r w:rsidR="00576F7F" w:rsidRPr="00E32A44">
        <w:rPr>
          <w:rFonts w:ascii="Arial" w:hAnsi="Arial" w:cs="Arial"/>
          <w:color w:val="000000" w:themeColor="text1"/>
        </w:rPr>
        <w:t xml:space="preserve"> a través de los mecanismos estab</w:t>
      </w:r>
      <w:r w:rsidR="000E3C4C" w:rsidRPr="00E32A44">
        <w:rPr>
          <w:rFonts w:ascii="Arial" w:hAnsi="Arial" w:cs="Arial"/>
          <w:color w:val="000000" w:themeColor="text1"/>
        </w:rPr>
        <w:t>lecidos en el presente Decreto</w:t>
      </w:r>
      <w:r w:rsidR="00A4641E" w:rsidRPr="00E32A44">
        <w:rPr>
          <w:rFonts w:ascii="Arial" w:hAnsi="Arial" w:cs="Arial"/>
          <w:color w:val="000000" w:themeColor="text1"/>
        </w:rPr>
        <w:t xml:space="preserve">, </w:t>
      </w:r>
      <w:r w:rsidR="0093031A" w:rsidRPr="00E32A44">
        <w:rPr>
          <w:rFonts w:ascii="Arial" w:hAnsi="Arial" w:cs="Arial"/>
          <w:color w:val="000000" w:themeColor="text1"/>
        </w:rPr>
        <w:t xml:space="preserve">podrá ser resuelta por los jueces de la República en sede </w:t>
      </w:r>
      <w:r w:rsidR="00B77708" w:rsidRPr="00E32A44">
        <w:rPr>
          <w:rFonts w:ascii="Arial" w:hAnsi="Arial" w:cs="Arial"/>
          <w:color w:val="000000" w:themeColor="text1"/>
        </w:rPr>
        <w:t xml:space="preserve">jurisdiccional. </w:t>
      </w:r>
    </w:p>
    <w:p w14:paraId="086D5108" w14:textId="77777777" w:rsidR="00711F19" w:rsidRPr="00E32A44" w:rsidRDefault="00711F19" w:rsidP="00D258FA">
      <w:pPr>
        <w:widowControl w:val="0"/>
        <w:autoSpaceDE w:val="0"/>
        <w:autoSpaceDN w:val="0"/>
        <w:adjustRightInd w:val="0"/>
        <w:snapToGrid w:val="0"/>
        <w:ind w:left="142" w:right="193"/>
        <w:jc w:val="both"/>
        <w:rPr>
          <w:rFonts w:ascii="Arial" w:hAnsi="Arial" w:cs="Arial"/>
          <w:color w:val="000000" w:themeColor="text1"/>
        </w:rPr>
      </w:pPr>
    </w:p>
    <w:p w14:paraId="20BC0BAA" w14:textId="50DA1E98" w:rsidR="00711F19" w:rsidRPr="00E32A44" w:rsidRDefault="00711F19" w:rsidP="00F17589">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b/>
          <w:color w:val="000000" w:themeColor="text1"/>
        </w:rPr>
        <w:t xml:space="preserve">Artículo </w:t>
      </w:r>
      <w:r w:rsidR="00E32A44">
        <w:rPr>
          <w:rFonts w:ascii="Arial" w:hAnsi="Arial" w:cs="Arial"/>
          <w:b/>
          <w:color w:val="000000" w:themeColor="text1"/>
        </w:rPr>
        <w:t>7</w:t>
      </w:r>
      <w:r w:rsidRPr="00E32A44">
        <w:rPr>
          <w:rFonts w:ascii="Arial" w:hAnsi="Arial" w:cs="Arial"/>
          <w:b/>
          <w:color w:val="000000" w:themeColor="text1"/>
        </w:rPr>
        <w:t>.</w:t>
      </w:r>
      <w:r w:rsidRPr="00E32A44">
        <w:rPr>
          <w:rFonts w:ascii="Arial" w:hAnsi="Arial" w:cs="Arial"/>
          <w:color w:val="000000" w:themeColor="text1"/>
        </w:rPr>
        <w:t xml:space="preserve"> </w:t>
      </w:r>
      <w:r w:rsidRPr="00E32A44">
        <w:rPr>
          <w:rFonts w:ascii="Arial" w:hAnsi="Arial" w:cs="Arial"/>
          <w:b/>
          <w:i/>
          <w:color w:val="000000" w:themeColor="text1"/>
        </w:rPr>
        <w:t>Asambleas de propiedad horizontal</w:t>
      </w:r>
      <w:r w:rsidRPr="00E32A44">
        <w:rPr>
          <w:rFonts w:ascii="Arial" w:hAnsi="Arial" w:cs="Arial"/>
          <w:i/>
          <w:color w:val="000000" w:themeColor="text1"/>
        </w:rPr>
        <w:t>.</w:t>
      </w:r>
      <w:r w:rsidRPr="00E32A44">
        <w:rPr>
          <w:rFonts w:ascii="Arial" w:hAnsi="Arial" w:cs="Arial"/>
          <w:color w:val="000000" w:themeColor="text1"/>
        </w:rPr>
        <w:t xml:space="preserve"> Las reuniones ordinarias de asamblea de edificaciones sujetas al régimen de propiedad horizontal, de que trata la ley 675 de 2001, podrán efectuarse:</w:t>
      </w:r>
    </w:p>
    <w:p w14:paraId="69182F4E" w14:textId="77777777" w:rsidR="00711F19" w:rsidRPr="00E32A44" w:rsidRDefault="00711F19" w:rsidP="00711F19">
      <w:pPr>
        <w:widowControl w:val="0"/>
        <w:autoSpaceDE w:val="0"/>
        <w:autoSpaceDN w:val="0"/>
        <w:adjustRightInd w:val="0"/>
        <w:snapToGrid w:val="0"/>
        <w:ind w:left="142" w:right="193"/>
        <w:jc w:val="both"/>
        <w:rPr>
          <w:rFonts w:ascii="Arial" w:hAnsi="Arial" w:cs="Arial"/>
          <w:color w:val="000000" w:themeColor="text1"/>
        </w:rPr>
      </w:pPr>
    </w:p>
    <w:p w14:paraId="5FDBA62A" w14:textId="70CEAAB0" w:rsidR="00711F19" w:rsidRPr="00E32A44" w:rsidRDefault="00711F19" w:rsidP="00711F19">
      <w:pPr>
        <w:widowControl w:val="0"/>
        <w:numPr>
          <w:ilvl w:val="0"/>
          <w:numId w:val="12"/>
        </w:numPr>
        <w:autoSpaceDE w:val="0"/>
        <w:autoSpaceDN w:val="0"/>
        <w:adjustRightInd w:val="0"/>
        <w:snapToGrid w:val="0"/>
        <w:ind w:right="193"/>
        <w:jc w:val="both"/>
        <w:rPr>
          <w:rFonts w:ascii="Arial" w:hAnsi="Arial" w:cs="Arial"/>
          <w:color w:val="000000" w:themeColor="text1"/>
        </w:rPr>
      </w:pPr>
      <w:r w:rsidRPr="00E32A44">
        <w:rPr>
          <w:rFonts w:ascii="Arial" w:hAnsi="Arial" w:cs="Arial"/>
          <w:color w:val="000000" w:themeColor="text1"/>
        </w:rPr>
        <w:t xml:space="preserve">De manera virtual, durante el período comprendido entre la vigencia del presente decreto y el treinta y uno (31) de agosto de 2020 siguiendo los requerimientos del artículo 42 de la ley 675 de 2001 y del Capítulo 16 del Título </w:t>
      </w:r>
      <w:r w:rsidR="00F86195" w:rsidRPr="00E32A44">
        <w:rPr>
          <w:rFonts w:ascii="Arial" w:hAnsi="Arial" w:cs="Arial"/>
          <w:color w:val="000000" w:themeColor="text1"/>
        </w:rPr>
        <w:t>1</w:t>
      </w:r>
      <w:r w:rsidRPr="00E32A44">
        <w:rPr>
          <w:rFonts w:ascii="Arial" w:hAnsi="Arial" w:cs="Arial"/>
          <w:color w:val="000000" w:themeColor="text1"/>
        </w:rPr>
        <w:t xml:space="preserve"> de la Parte</w:t>
      </w:r>
      <w:r w:rsidR="00F86195" w:rsidRPr="00E32A44">
        <w:rPr>
          <w:rFonts w:ascii="Arial" w:hAnsi="Arial" w:cs="Arial"/>
          <w:color w:val="000000" w:themeColor="text1"/>
        </w:rPr>
        <w:t xml:space="preserve"> </w:t>
      </w:r>
      <w:r w:rsidRPr="00E32A44">
        <w:rPr>
          <w:rFonts w:ascii="Arial" w:hAnsi="Arial" w:cs="Arial"/>
          <w:color w:val="000000" w:themeColor="text1"/>
        </w:rPr>
        <w:t>2 del Libro 2 del Decreto 1074 de 2015, Decreto Único Reglamentario del Sector Comercio, Industria y Turismo, y demás normativa legal reglamentaria vigente aplicable a la materia.</w:t>
      </w:r>
    </w:p>
    <w:p w14:paraId="08828981" w14:textId="437719F9" w:rsidR="00711F19" w:rsidRPr="00E32A44" w:rsidRDefault="00711F19" w:rsidP="00711F19">
      <w:pPr>
        <w:widowControl w:val="0"/>
        <w:numPr>
          <w:ilvl w:val="0"/>
          <w:numId w:val="12"/>
        </w:numPr>
        <w:autoSpaceDE w:val="0"/>
        <w:autoSpaceDN w:val="0"/>
        <w:adjustRightInd w:val="0"/>
        <w:snapToGrid w:val="0"/>
        <w:ind w:right="193"/>
        <w:jc w:val="both"/>
        <w:rPr>
          <w:rFonts w:ascii="Arial" w:hAnsi="Arial" w:cs="Arial"/>
          <w:color w:val="000000" w:themeColor="text1"/>
        </w:rPr>
      </w:pPr>
      <w:r w:rsidRPr="00E32A44">
        <w:rPr>
          <w:rFonts w:ascii="Arial" w:hAnsi="Arial" w:cs="Arial"/>
          <w:color w:val="000000" w:themeColor="text1"/>
        </w:rPr>
        <w:t>De manera presencial, a más tardar en la misma fecha prevista en el numeral anterior.</w:t>
      </w:r>
    </w:p>
    <w:p w14:paraId="12E1D117" w14:textId="77777777" w:rsidR="00711F19" w:rsidRPr="00E32A44" w:rsidRDefault="00711F19" w:rsidP="00711F19">
      <w:pPr>
        <w:widowControl w:val="0"/>
        <w:autoSpaceDE w:val="0"/>
        <w:autoSpaceDN w:val="0"/>
        <w:adjustRightInd w:val="0"/>
        <w:snapToGrid w:val="0"/>
        <w:ind w:left="142" w:right="193"/>
        <w:jc w:val="both"/>
        <w:rPr>
          <w:rFonts w:ascii="Arial" w:hAnsi="Arial" w:cs="Arial"/>
          <w:color w:val="000000" w:themeColor="text1"/>
        </w:rPr>
      </w:pPr>
    </w:p>
    <w:p w14:paraId="7C1F0DCF" w14:textId="713C0D3F" w:rsidR="00711F19" w:rsidRPr="00E32A44" w:rsidRDefault="00711F19" w:rsidP="00711F19">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b/>
          <w:color w:val="000000" w:themeColor="text1"/>
        </w:rPr>
        <w:t>P</w:t>
      </w:r>
      <w:r w:rsidR="00F17589" w:rsidRPr="00E32A44">
        <w:rPr>
          <w:rFonts w:ascii="Arial" w:hAnsi="Arial" w:cs="Arial"/>
          <w:b/>
          <w:color w:val="000000" w:themeColor="text1"/>
        </w:rPr>
        <w:t>arágrafo</w:t>
      </w:r>
      <w:r w:rsidRPr="00E32A44">
        <w:rPr>
          <w:rFonts w:ascii="Arial" w:hAnsi="Arial" w:cs="Arial"/>
          <w:b/>
          <w:color w:val="000000" w:themeColor="text1"/>
        </w:rPr>
        <w:t>.</w:t>
      </w:r>
      <w:r w:rsidRPr="00E32A44">
        <w:rPr>
          <w:rFonts w:ascii="Arial" w:hAnsi="Arial" w:cs="Arial"/>
          <w:color w:val="000000" w:themeColor="text1"/>
        </w:rPr>
        <w:t xml:space="preserve"> Si no fuere convocada la asamblea, esta se reunirá en forma ordinaria por derecho propio el primer día hábil del mes de septiembre de 2020, en el lugar y hora que se indique en el Reglamento o, en su defecto, en las instalaciones del edificio o conjunto a las 8:00 </w:t>
      </w:r>
      <w:r w:rsidR="00F86195" w:rsidRPr="00E32A44">
        <w:rPr>
          <w:rFonts w:ascii="Arial" w:hAnsi="Arial" w:cs="Arial"/>
          <w:color w:val="000000" w:themeColor="text1"/>
        </w:rPr>
        <w:t xml:space="preserve">p. m. </w:t>
      </w:r>
      <w:r w:rsidRPr="00E32A44">
        <w:rPr>
          <w:rFonts w:ascii="Arial" w:hAnsi="Arial" w:cs="Arial"/>
          <w:color w:val="000000" w:themeColor="text1"/>
        </w:rPr>
        <w:t xml:space="preserve">si se trata de conjuntos de vivienda, o a las 8:00 </w:t>
      </w:r>
      <w:r w:rsidR="00F86195" w:rsidRPr="00E32A44">
        <w:rPr>
          <w:rFonts w:ascii="Arial" w:hAnsi="Arial" w:cs="Arial"/>
          <w:color w:val="000000" w:themeColor="text1"/>
        </w:rPr>
        <w:t>a. m.</w:t>
      </w:r>
      <w:r w:rsidRPr="00E32A44">
        <w:rPr>
          <w:rFonts w:ascii="Arial" w:hAnsi="Arial" w:cs="Arial"/>
          <w:color w:val="000000" w:themeColor="text1"/>
        </w:rPr>
        <w:t xml:space="preserve"> si se trata de conjunto de uso comercial o mixtos.</w:t>
      </w:r>
    </w:p>
    <w:p w14:paraId="6B90049E" w14:textId="5EFE7625" w:rsidR="000C75A3" w:rsidRPr="00E32A44" w:rsidRDefault="000C75A3" w:rsidP="00205E59">
      <w:pPr>
        <w:widowControl w:val="0"/>
        <w:autoSpaceDE w:val="0"/>
        <w:autoSpaceDN w:val="0"/>
        <w:adjustRightInd w:val="0"/>
        <w:snapToGrid w:val="0"/>
        <w:ind w:right="193"/>
        <w:jc w:val="both"/>
        <w:rPr>
          <w:rFonts w:ascii="Arial" w:hAnsi="Arial" w:cs="Arial"/>
          <w:b/>
          <w:bCs/>
          <w:color w:val="000000" w:themeColor="text1"/>
        </w:rPr>
      </w:pPr>
    </w:p>
    <w:p w14:paraId="376683CD" w14:textId="26A4583E" w:rsidR="000F3D20" w:rsidRPr="00E32A44" w:rsidRDefault="000C75A3" w:rsidP="000C75A3">
      <w:pPr>
        <w:widowControl w:val="0"/>
        <w:autoSpaceDE w:val="0"/>
        <w:autoSpaceDN w:val="0"/>
        <w:adjustRightInd w:val="0"/>
        <w:snapToGrid w:val="0"/>
        <w:ind w:left="142" w:right="193"/>
        <w:jc w:val="both"/>
        <w:rPr>
          <w:rFonts w:ascii="Arial" w:hAnsi="Arial" w:cs="Arial"/>
          <w:color w:val="000000" w:themeColor="text1"/>
        </w:rPr>
      </w:pPr>
      <w:r w:rsidRPr="00E32A44">
        <w:rPr>
          <w:rFonts w:ascii="Arial" w:hAnsi="Arial" w:cs="Arial"/>
          <w:b/>
          <w:color w:val="000000" w:themeColor="text1"/>
        </w:rPr>
        <w:t xml:space="preserve">Artículo </w:t>
      </w:r>
      <w:r w:rsidR="00E32A44">
        <w:rPr>
          <w:rFonts w:ascii="Arial" w:hAnsi="Arial" w:cs="Arial"/>
          <w:b/>
          <w:bCs/>
          <w:color w:val="000000" w:themeColor="text1"/>
        </w:rPr>
        <w:t>8</w:t>
      </w:r>
      <w:r w:rsidRPr="00E32A44">
        <w:rPr>
          <w:rFonts w:ascii="Arial" w:hAnsi="Arial" w:cs="Arial"/>
          <w:b/>
          <w:bCs/>
          <w:color w:val="000000" w:themeColor="text1"/>
        </w:rPr>
        <w:t xml:space="preserve">. </w:t>
      </w:r>
      <w:r w:rsidRPr="00E32A44">
        <w:rPr>
          <w:rFonts w:ascii="Arial" w:hAnsi="Arial" w:cs="Arial"/>
          <w:b/>
          <w:bCs/>
          <w:i/>
          <w:iCs/>
          <w:color w:val="000000" w:themeColor="text1"/>
        </w:rPr>
        <w:t>Vigencia</w:t>
      </w:r>
      <w:r w:rsidR="003A0B76" w:rsidRPr="00E32A44">
        <w:rPr>
          <w:rFonts w:ascii="Arial" w:hAnsi="Arial" w:cs="Arial"/>
          <w:b/>
          <w:bCs/>
          <w:i/>
          <w:iCs/>
          <w:color w:val="000000" w:themeColor="text1"/>
        </w:rPr>
        <w:t>s y derogatorias</w:t>
      </w:r>
      <w:r w:rsidRPr="00E32A44">
        <w:rPr>
          <w:rFonts w:ascii="Arial" w:hAnsi="Arial" w:cs="Arial"/>
          <w:b/>
          <w:bCs/>
          <w:color w:val="000000" w:themeColor="text1"/>
        </w:rPr>
        <w:t xml:space="preserve">. </w:t>
      </w:r>
      <w:r w:rsidRPr="00E32A44">
        <w:rPr>
          <w:rFonts w:ascii="Arial" w:hAnsi="Arial" w:cs="Arial"/>
          <w:color w:val="000000" w:themeColor="text1"/>
        </w:rPr>
        <w:t>El presente Decreto Legislativo rige a partir de su publicación</w:t>
      </w:r>
      <w:r w:rsidR="003A0B76" w:rsidRPr="00E32A44">
        <w:rPr>
          <w:rFonts w:ascii="Arial" w:hAnsi="Arial" w:cs="Arial"/>
          <w:color w:val="000000" w:themeColor="text1"/>
        </w:rPr>
        <w:t xml:space="preserve"> y deroga el artículo 8 del Decreto 579 de 2020</w:t>
      </w:r>
      <w:r w:rsidR="00F86195" w:rsidRPr="00E32A44">
        <w:rPr>
          <w:rFonts w:ascii="Arial" w:hAnsi="Arial" w:cs="Arial"/>
          <w:color w:val="000000" w:themeColor="text1"/>
        </w:rPr>
        <w:t>.</w:t>
      </w:r>
    </w:p>
    <w:p w14:paraId="5A34B19B" w14:textId="77777777" w:rsidR="000F3D20" w:rsidRPr="00E32A44" w:rsidRDefault="000F3D20" w:rsidP="000C75A3">
      <w:pPr>
        <w:widowControl w:val="0"/>
        <w:autoSpaceDE w:val="0"/>
        <w:autoSpaceDN w:val="0"/>
        <w:adjustRightInd w:val="0"/>
        <w:snapToGrid w:val="0"/>
        <w:ind w:left="142" w:right="193"/>
        <w:jc w:val="both"/>
        <w:rPr>
          <w:rFonts w:ascii="Arial" w:hAnsi="Arial" w:cs="Arial"/>
          <w:color w:val="000000" w:themeColor="text1"/>
        </w:rPr>
      </w:pPr>
    </w:p>
    <w:p w14:paraId="0F0E24E7" w14:textId="6FA21BF1" w:rsidR="000C75A3" w:rsidRPr="00E32A44" w:rsidRDefault="000C75A3" w:rsidP="00E32A44">
      <w:pPr>
        <w:widowControl w:val="0"/>
        <w:autoSpaceDE w:val="0"/>
        <w:autoSpaceDN w:val="0"/>
        <w:adjustRightInd w:val="0"/>
        <w:snapToGrid w:val="0"/>
        <w:ind w:right="193"/>
        <w:jc w:val="both"/>
        <w:rPr>
          <w:rFonts w:ascii="Arial" w:hAnsi="Arial" w:cs="Arial"/>
          <w:color w:val="000000" w:themeColor="text1"/>
        </w:rPr>
      </w:pPr>
    </w:p>
    <w:p w14:paraId="431B93C5" w14:textId="77777777" w:rsidR="00BA4611" w:rsidRPr="00F630DE" w:rsidRDefault="00BA4611" w:rsidP="00BA4611">
      <w:pPr>
        <w:widowControl w:val="0"/>
        <w:autoSpaceDE w:val="0"/>
        <w:autoSpaceDN w:val="0"/>
        <w:adjustRightInd w:val="0"/>
        <w:ind w:left="142" w:right="193"/>
        <w:jc w:val="both"/>
        <w:rPr>
          <w:rFonts w:ascii="Arial" w:eastAsiaTheme="minorEastAsia" w:hAnsi="Arial" w:cs="Arial"/>
          <w:bCs/>
          <w:iCs/>
          <w:sz w:val="22"/>
          <w:szCs w:val="22"/>
        </w:rPr>
      </w:pPr>
    </w:p>
    <w:p w14:paraId="19D213EE" w14:textId="77777777" w:rsidR="004B51F0" w:rsidRPr="00F630DE" w:rsidRDefault="004B51F0" w:rsidP="00352EA5">
      <w:pPr>
        <w:suppressAutoHyphens/>
        <w:ind w:left="142" w:right="193"/>
        <w:rPr>
          <w:rFonts w:ascii="Arial" w:hAnsi="Arial" w:cs="Arial"/>
          <w:b/>
        </w:rPr>
      </w:pPr>
    </w:p>
    <w:p w14:paraId="2264B93C" w14:textId="77777777" w:rsidR="004B51F0" w:rsidRPr="00F630DE" w:rsidRDefault="004B51F0" w:rsidP="000C75A3">
      <w:pPr>
        <w:widowControl w:val="0"/>
        <w:autoSpaceDE w:val="0"/>
        <w:autoSpaceDN w:val="0"/>
        <w:adjustRightInd w:val="0"/>
        <w:snapToGrid w:val="0"/>
        <w:ind w:left="142" w:right="193"/>
        <w:rPr>
          <w:rFonts w:ascii="Arial" w:hAnsi="Arial" w:cs="Arial"/>
          <w:b/>
        </w:rPr>
      </w:pPr>
      <w:r w:rsidRPr="00F630DE">
        <w:rPr>
          <w:rFonts w:ascii="Arial" w:hAnsi="Arial" w:cs="Arial"/>
          <w:b/>
        </w:rPr>
        <w:t>PUBLÍQUESE Y CÚMPLASE</w:t>
      </w:r>
    </w:p>
    <w:p w14:paraId="7FC7768F" w14:textId="77777777" w:rsidR="007A4A31" w:rsidRPr="00F630DE" w:rsidRDefault="007A4A31" w:rsidP="00352EA5">
      <w:pPr>
        <w:widowControl w:val="0"/>
        <w:autoSpaceDE w:val="0"/>
        <w:autoSpaceDN w:val="0"/>
        <w:adjustRightInd w:val="0"/>
        <w:snapToGrid w:val="0"/>
        <w:ind w:left="142" w:right="193"/>
        <w:rPr>
          <w:rFonts w:ascii="Arial" w:hAnsi="Arial" w:cs="Arial"/>
        </w:rPr>
      </w:pPr>
    </w:p>
    <w:p w14:paraId="13FC22A6" w14:textId="77777777" w:rsidR="004B51F0" w:rsidRPr="00F630DE" w:rsidRDefault="004B51F0" w:rsidP="00352EA5">
      <w:pPr>
        <w:widowControl w:val="0"/>
        <w:autoSpaceDE w:val="0"/>
        <w:autoSpaceDN w:val="0"/>
        <w:adjustRightInd w:val="0"/>
        <w:snapToGrid w:val="0"/>
        <w:ind w:left="142" w:right="193"/>
        <w:rPr>
          <w:rFonts w:ascii="Arial" w:hAnsi="Arial" w:cs="Arial"/>
        </w:rPr>
      </w:pPr>
    </w:p>
    <w:p w14:paraId="4AC9FE6A" w14:textId="77777777" w:rsidR="004B51F0" w:rsidRPr="00F630DE" w:rsidRDefault="004B51F0" w:rsidP="00352EA5">
      <w:pPr>
        <w:widowControl w:val="0"/>
        <w:autoSpaceDE w:val="0"/>
        <w:autoSpaceDN w:val="0"/>
        <w:adjustRightInd w:val="0"/>
        <w:snapToGrid w:val="0"/>
        <w:ind w:left="142" w:right="193"/>
        <w:rPr>
          <w:rFonts w:ascii="Arial" w:hAnsi="Arial" w:cs="Arial"/>
        </w:rPr>
      </w:pPr>
      <w:r w:rsidRPr="00F630DE">
        <w:rPr>
          <w:rFonts w:ascii="Arial" w:hAnsi="Arial" w:cs="Arial"/>
        </w:rPr>
        <w:t>Dado en Bogotá D.C., a los</w:t>
      </w:r>
    </w:p>
    <w:p w14:paraId="0A55AAE6" w14:textId="77777777" w:rsidR="004B51F0" w:rsidRPr="00F630DE" w:rsidRDefault="004B51F0" w:rsidP="00352EA5">
      <w:pPr>
        <w:widowControl w:val="0"/>
        <w:autoSpaceDE w:val="0"/>
        <w:autoSpaceDN w:val="0"/>
        <w:adjustRightInd w:val="0"/>
        <w:snapToGrid w:val="0"/>
        <w:ind w:left="142" w:right="193"/>
        <w:rPr>
          <w:rFonts w:ascii="Arial" w:hAnsi="Arial" w:cs="Arial"/>
        </w:rPr>
      </w:pPr>
    </w:p>
    <w:p w14:paraId="29CE0FC2" w14:textId="77777777" w:rsidR="00B4577D" w:rsidRPr="00F630DE" w:rsidRDefault="00B4577D" w:rsidP="00352EA5">
      <w:pPr>
        <w:widowControl w:val="0"/>
        <w:autoSpaceDE w:val="0"/>
        <w:autoSpaceDN w:val="0"/>
        <w:adjustRightInd w:val="0"/>
        <w:snapToGrid w:val="0"/>
        <w:ind w:left="142" w:right="193"/>
        <w:rPr>
          <w:rFonts w:ascii="Arial" w:hAnsi="Arial" w:cs="Arial"/>
        </w:rPr>
      </w:pPr>
    </w:p>
    <w:p w14:paraId="613F6010" w14:textId="77777777" w:rsidR="00B4577D" w:rsidRPr="00F630DE" w:rsidRDefault="00B4577D" w:rsidP="00352EA5">
      <w:pPr>
        <w:widowControl w:val="0"/>
        <w:autoSpaceDE w:val="0"/>
        <w:autoSpaceDN w:val="0"/>
        <w:adjustRightInd w:val="0"/>
        <w:snapToGrid w:val="0"/>
        <w:ind w:left="142" w:right="193"/>
        <w:rPr>
          <w:rFonts w:ascii="Arial" w:hAnsi="Arial" w:cs="Arial"/>
        </w:rPr>
      </w:pPr>
    </w:p>
    <w:p w14:paraId="575536CE" w14:textId="77777777" w:rsidR="00B4577D" w:rsidRPr="00F630DE" w:rsidRDefault="00B4577D" w:rsidP="00352EA5">
      <w:pPr>
        <w:widowControl w:val="0"/>
        <w:autoSpaceDE w:val="0"/>
        <w:autoSpaceDN w:val="0"/>
        <w:adjustRightInd w:val="0"/>
        <w:snapToGrid w:val="0"/>
        <w:ind w:left="142" w:right="193"/>
        <w:rPr>
          <w:rFonts w:ascii="Arial" w:hAnsi="Arial" w:cs="Arial"/>
        </w:rPr>
      </w:pPr>
    </w:p>
    <w:p w14:paraId="1389FC65" w14:textId="77777777" w:rsidR="000C2E7F" w:rsidRPr="00F630DE" w:rsidRDefault="000C2E7F" w:rsidP="00352EA5">
      <w:pPr>
        <w:widowControl w:val="0"/>
        <w:autoSpaceDE w:val="0"/>
        <w:autoSpaceDN w:val="0"/>
        <w:adjustRightInd w:val="0"/>
        <w:snapToGrid w:val="0"/>
        <w:ind w:left="142" w:right="193"/>
        <w:rPr>
          <w:rFonts w:ascii="Arial" w:hAnsi="Arial" w:cs="Arial"/>
        </w:rPr>
      </w:pPr>
    </w:p>
    <w:p w14:paraId="71E99BF9" w14:textId="77777777" w:rsidR="00F516F2" w:rsidRPr="00F630DE" w:rsidRDefault="00F516F2" w:rsidP="00352EA5">
      <w:pPr>
        <w:widowControl w:val="0"/>
        <w:autoSpaceDE w:val="0"/>
        <w:autoSpaceDN w:val="0"/>
        <w:adjustRightInd w:val="0"/>
        <w:snapToGrid w:val="0"/>
        <w:ind w:left="142" w:right="193"/>
        <w:rPr>
          <w:rFonts w:ascii="Arial" w:hAnsi="Arial" w:cs="Arial"/>
        </w:rPr>
      </w:pPr>
    </w:p>
    <w:p w14:paraId="2A118643" w14:textId="77777777" w:rsidR="00F516F2" w:rsidRPr="00F630DE" w:rsidRDefault="00F516F2" w:rsidP="00352EA5">
      <w:pPr>
        <w:widowControl w:val="0"/>
        <w:autoSpaceDE w:val="0"/>
        <w:autoSpaceDN w:val="0"/>
        <w:adjustRightInd w:val="0"/>
        <w:snapToGrid w:val="0"/>
        <w:ind w:left="142" w:right="193"/>
        <w:rPr>
          <w:rFonts w:ascii="Arial" w:hAnsi="Arial" w:cs="Arial"/>
        </w:rPr>
      </w:pPr>
    </w:p>
    <w:p w14:paraId="35D0EA86" w14:textId="0E25FCFB" w:rsidR="00870A40" w:rsidRPr="00F630DE" w:rsidRDefault="00870A40" w:rsidP="00E32A44">
      <w:pPr>
        <w:widowControl w:val="0"/>
        <w:tabs>
          <w:tab w:val="center" w:pos="510"/>
          <w:tab w:val="left" w:pos="1134"/>
        </w:tabs>
        <w:autoSpaceDE w:val="0"/>
        <w:autoSpaceDN w:val="0"/>
        <w:adjustRightInd w:val="0"/>
        <w:ind w:right="193"/>
        <w:jc w:val="both"/>
        <w:rPr>
          <w:rFonts w:ascii="Arial" w:hAnsi="Arial" w:cs="Arial"/>
        </w:rPr>
      </w:pPr>
      <w:bookmarkStart w:id="0" w:name="_GoBack"/>
      <w:bookmarkEnd w:id="0"/>
    </w:p>
    <w:sectPr w:rsidR="00870A40" w:rsidRPr="00F630DE" w:rsidSect="00B632D9">
      <w:headerReference w:type="default" r:id="rId8"/>
      <w:footerReference w:type="default" r:id="rId9"/>
      <w:headerReference w:type="first" r:id="rId10"/>
      <w:pgSz w:w="12242" w:h="18722" w:code="120"/>
      <w:pgMar w:top="2835" w:right="1134" w:bottom="1418" w:left="1701" w:header="1418" w:footer="55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0A8C6" w14:textId="77777777" w:rsidR="00C15BBB" w:rsidRDefault="00C15BBB" w:rsidP="005D033E">
      <w:r>
        <w:separator/>
      </w:r>
    </w:p>
  </w:endnote>
  <w:endnote w:type="continuationSeparator" w:id="0">
    <w:p w14:paraId="2AB0C619" w14:textId="77777777" w:rsidR="00C15BBB" w:rsidRDefault="00C15BBB" w:rsidP="005D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Segoe UI">
    <w:altName w:val="Calibri"/>
    <w:charset w:val="00"/>
    <w:family w:val="swiss"/>
    <w:pitch w:val="variable"/>
    <w:sig w:usb0="E4002EFF" w:usb1="C000E47F" w:usb2="00000009" w:usb3="00000000" w:csb0="000001FF" w:csb1="00000000"/>
  </w:font>
  <w:font w:name="游明朝">
    <w:charset w:val="80"/>
    <w:family w:val="auto"/>
    <w:pitch w:val="variable"/>
    <w:sig w:usb0="800002E7" w:usb1="2AC7FCFF" w:usb2="00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C497" w14:textId="77777777" w:rsidR="00240572" w:rsidRDefault="00240572">
    <w:pPr>
      <w:pStyle w:val="Piedepgina"/>
    </w:pPr>
  </w:p>
  <w:p w14:paraId="6D9BC04D" w14:textId="77777777" w:rsidR="00240572" w:rsidRDefault="0024057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5B2C" w14:textId="77777777" w:rsidR="00C15BBB" w:rsidRDefault="00C15BBB" w:rsidP="005D033E">
      <w:r>
        <w:separator/>
      </w:r>
    </w:p>
  </w:footnote>
  <w:footnote w:type="continuationSeparator" w:id="0">
    <w:p w14:paraId="622B7B3E" w14:textId="77777777" w:rsidR="00C15BBB" w:rsidRDefault="00C15BBB" w:rsidP="005D03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9F33A" w14:textId="77777777" w:rsidR="00240572" w:rsidRDefault="00240572">
    <w:pPr>
      <w:pStyle w:val="Encabezado"/>
      <w:rPr>
        <w:lang w:val="es-ES_tradnl"/>
      </w:rPr>
    </w:pPr>
    <w:r>
      <w:rPr>
        <w:noProof/>
        <w:lang w:val="es-ES_tradnl" w:eastAsia="es-ES_tradnl"/>
      </w:rPr>
      <mc:AlternateContent>
        <mc:Choice Requires="wpg">
          <w:drawing>
            <wp:anchor distT="0" distB="0" distL="114300" distR="114300" simplePos="0" relativeHeight="251659264" behindDoc="0" locked="0" layoutInCell="1" allowOverlap="1" wp14:anchorId="12EF2317" wp14:editId="7B21D32A">
              <wp:simplePos x="0" y="0"/>
              <wp:positionH relativeFrom="column">
                <wp:posOffset>-114300</wp:posOffset>
              </wp:positionH>
              <wp:positionV relativeFrom="paragraph">
                <wp:posOffset>-38735</wp:posOffset>
              </wp:positionV>
              <wp:extent cx="6172200" cy="10299700"/>
              <wp:effectExtent l="0" t="0" r="19050" b="2540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299700"/>
                        <a:chOff x="1906" y="2794"/>
                        <a:chExt cx="9515" cy="14637"/>
                      </a:xfrm>
                    </wpg:grpSpPr>
                    <wps:wsp>
                      <wps:cNvPr id="1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1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1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E196557" id="Grupo 11" o:spid="_x0000_s1026" style="position:absolute;margin-left:-9pt;margin-top:-3.05pt;width:486pt;height:811pt;z-index:251659264"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">
              <v:line id="Line 7"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8"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0"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6544D6A1" w14:textId="77777777" w:rsidR="00240572" w:rsidRPr="00002F11" w:rsidRDefault="00240572" w:rsidP="002415FE">
    <w:pPr>
      <w:pStyle w:val="Encabezado"/>
      <w:ind w:left="142" w:right="335"/>
      <w:jc w:val="center"/>
      <w:rPr>
        <w:rStyle w:val="Nmerodepgina"/>
        <w:rFonts w:ascii="Arial" w:hAnsi="Arial" w:cs="Arial"/>
        <w:sz w:val="22"/>
      </w:rPr>
    </w:pPr>
    <w:r w:rsidRPr="00002F11">
      <w:rPr>
        <w:rFonts w:ascii="Arial" w:hAnsi="Arial" w:cs="Arial"/>
        <w:b/>
        <w:sz w:val="22"/>
        <w:lang w:val="es-ES_tradnl"/>
      </w:rPr>
      <w:t>DECRETO</w:t>
    </w:r>
    <w:r>
      <w:rPr>
        <w:rFonts w:ascii="Arial" w:hAnsi="Arial" w:cs="Arial"/>
        <w:b/>
        <w:sz w:val="22"/>
        <w:lang w:val="es-ES_tradnl"/>
      </w:rPr>
      <w:t xml:space="preserve"> LEGISLATIVO                             </w:t>
    </w:r>
    <w:r w:rsidRPr="00352EA5">
      <w:rPr>
        <w:rFonts w:ascii="Arial" w:hAnsi="Arial" w:cs="Arial"/>
        <w:b/>
        <w:sz w:val="22"/>
        <w:lang w:val="es-ES_tradnl"/>
      </w:rPr>
      <w:t>DE</w:t>
    </w:r>
    <w:r>
      <w:rPr>
        <w:rFonts w:ascii="Arial" w:hAnsi="Arial" w:cs="Arial"/>
        <w:b/>
        <w:sz w:val="22"/>
        <w:lang w:val="es-ES_tradnl"/>
      </w:rPr>
      <w:t xml:space="preserve">   </w:t>
    </w:r>
    <w:r>
      <w:rPr>
        <w:rFonts w:ascii="Arial" w:hAnsi="Arial" w:cs="Arial"/>
        <w:sz w:val="22"/>
        <w:lang w:val="es-ES_tradnl"/>
      </w:rPr>
      <w:t xml:space="preserve">                 </w:t>
    </w:r>
    <w:r w:rsidRPr="00002F11">
      <w:rPr>
        <w:rFonts w:ascii="Arial" w:hAnsi="Arial" w:cs="Arial"/>
        <w:sz w:val="22"/>
        <w:lang w:val="es-ES_tradnl"/>
      </w:rPr>
      <w:t xml:space="preserve">         </w:t>
    </w:r>
    <w:r w:rsidRPr="00352EA5">
      <w:rPr>
        <w:rFonts w:ascii="Arial" w:hAnsi="Arial" w:cs="Arial"/>
        <w:b/>
        <w:sz w:val="22"/>
        <w:lang w:val="es-ES_tradnl"/>
      </w:rPr>
      <w:t xml:space="preserve">Página </w:t>
    </w:r>
    <w:r w:rsidRPr="00352EA5">
      <w:rPr>
        <w:rStyle w:val="Nmerodepgina"/>
        <w:rFonts w:ascii="Arial" w:hAnsi="Arial" w:cs="Arial"/>
        <w:b/>
        <w:sz w:val="22"/>
      </w:rPr>
      <w:fldChar w:fldCharType="begin"/>
    </w:r>
    <w:r w:rsidRPr="00352EA5">
      <w:rPr>
        <w:rStyle w:val="Nmerodepgina"/>
        <w:rFonts w:ascii="Arial" w:hAnsi="Arial" w:cs="Arial"/>
        <w:b/>
        <w:sz w:val="22"/>
      </w:rPr>
      <w:instrText xml:space="preserve"> PAGE </w:instrText>
    </w:r>
    <w:r w:rsidRPr="00352EA5">
      <w:rPr>
        <w:rStyle w:val="Nmerodepgina"/>
        <w:rFonts w:ascii="Arial" w:hAnsi="Arial" w:cs="Arial"/>
        <w:b/>
        <w:sz w:val="22"/>
      </w:rPr>
      <w:fldChar w:fldCharType="separate"/>
    </w:r>
    <w:r w:rsidR="00E32A44">
      <w:rPr>
        <w:rStyle w:val="Nmerodepgina"/>
        <w:rFonts w:ascii="Arial" w:hAnsi="Arial" w:cs="Arial"/>
        <w:b/>
        <w:noProof/>
        <w:sz w:val="22"/>
      </w:rPr>
      <w:t>7</w:t>
    </w:r>
    <w:r w:rsidRPr="00352EA5">
      <w:rPr>
        <w:rStyle w:val="Nmerodepgina"/>
        <w:rFonts w:ascii="Arial" w:hAnsi="Arial" w:cs="Arial"/>
        <w:b/>
        <w:sz w:val="22"/>
      </w:rPr>
      <w:fldChar w:fldCharType="end"/>
    </w:r>
    <w:r w:rsidRPr="00352EA5">
      <w:rPr>
        <w:rStyle w:val="Nmerodepgina"/>
        <w:rFonts w:ascii="Arial" w:hAnsi="Arial" w:cs="Arial"/>
        <w:b/>
        <w:sz w:val="22"/>
      </w:rPr>
      <w:t xml:space="preserve"> de </w:t>
    </w:r>
    <w:r w:rsidRPr="00352EA5">
      <w:rPr>
        <w:rStyle w:val="Nmerodepgina"/>
        <w:rFonts w:ascii="Arial" w:hAnsi="Arial" w:cs="Arial"/>
        <w:b/>
        <w:sz w:val="22"/>
      </w:rPr>
      <w:fldChar w:fldCharType="begin"/>
    </w:r>
    <w:r w:rsidRPr="00352EA5">
      <w:rPr>
        <w:rStyle w:val="Nmerodepgina"/>
        <w:rFonts w:ascii="Arial" w:hAnsi="Arial" w:cs="Arial"/>
        <w:b/>
        <w:sz w:val="22"/>
      </w:rPr>
      <w:instrText xml:space="preserve"> NUMPAGES </w:instrText>
    </w:r>
    <w:r w:rsidRPr="00352EA5">
      <w:rPr>
        <w:rStyle w:val="Nmerodepgina"/>
        <w:rFonts w:ascii="Arial" w:hAnsi="Arial" w:cs="Arial"/>
        <w:b/>
        <w:sz w:val="22"/>
      </w:rPr>
      <w:fldChar w:fldCharType="separate"/>
    </w:r>
    <w:r w:rsidR="00E32A44">
      <w:rPr>
        <w:rStyle w:val="Nmerodepgina"/>
        <w:rFonts w:ascii="Arial" w:hAnsi="Arial" w:cs="Arial"/>
        <w:b/>
        <w:noProof/>
        <w:sz w:val="22"/>
      </w:rPr>
      <w:t>8</w:t>
    </w:r>
    <w:r w:rsidRPr="00352EA5">
      <w:rPr>
        <w:rStyle w:val="Nmerodepgina"/>
        <w:rFonts w:ascii="Arial" w:hAnsi="Arial" w:cs="Arial"/>
        <w:b/>
        <w:sz w:val="22"/>
      </w:rPr>
      <w:fldChar w:fldCharType="end"/>
    </w:r>
  </w:p>
  <w:p w14:paraId="1CEAC12C" w14:textId="77777777" w:rsidR="00240572" w:rsidRDefault="00240572" w:rsidP="00352EA5">
    <w:pPr>
      <w:pStyle w:val="xmsonormal"/>
      <w:ind w:left="142" w:right="335"/>
      <w:jc w:val="center"/>
      <w:rPr>
        <w:rFonts w:ascii="Arial" w:hAnsi="Arial" w:cs="Arial"/>
        <w:sz w:val="20"/>
        <w:szCs w:val="20"/>
      </w:rPr>
    </w:pPr>
  </w:p>
  <w:p w14:paraId="410BE594" w14:textId="3E258229" w:rsidR="00240572" w:rsidRPr="00B274C2" w:rsidRDefault="00240572" w:rsidP="00B274C2">
    <w:pPr>
      <w:pStyle w:val="Default"/>
      <w:jc w:val="center"/>
      <w:rPr>
        <w:sz w:val="20"/>
        <w:szCs w:val="20"/>
      </w:rPr>
    </w:pPr>
    <w:r w:rsidRPr="00F81245">
      <w:rPr>
        <w:sz w:val="20"/>
        <w:szCs w:val="20"/>
      </w:rPr>
      <w:t xml:space="preserve">Continuación del Decreto </w:t>
    </w:r>
    <w:r w:rsidR="00F86195" w:rsidRPr="00F86195">
      <w:rPr>
        <w:rFonts w:eastAsia="MS Mincho"/>
        <w:sz w:val="20"/>
        <w:szCs w:val="20"/>
      </w:rPr>
      <w:t>«</w:t>
    </w:r>
    <w:r w:rsidR="00F86195" w:rsidRPr="00F86195">
      <w:rPr>
        <w:sz w:val="20"/>
        <w:szCs w:val="20"/>
      </w:rPr>
      <w:t>Por</w:t>
    </w:r>
    <w:r w:rsidRPr="00B274C2">
      <w:rPr>
        <w:sz w:val="20"/>
        <w:szCs w:val="20"/>
      </w:rPr>
      <w:t xml:space="preserve"> el cual se adoptan medidas transitorias </w:t>
    </w:r>
  </w:p>
  <w:p w14:paraId="750170ED" w14:textId="3CF9B86D" w:rsidR="00240572" w:rsidRPr="00F81245" w:rsidRDefault="00240572" w:rsidP="00B274C2">
    <w:pPr>
      <w:pStyle w:val="Default"/>
      <w:jc w:val="center"/>
      <w:rPr>
        <w:sz w:val="20"/>
        <w:szCs w:val="20"/>
      </w:rPr>
    </w:pPr>
    <w:r w:rsidRPr="00B274C2">
      <w:rPr>
        <w:sz w:val="20"/>
        <w:szCs w:val="20"/>
      </w:rPr>
      <w:t xml:space="preserve">en materia de arrendamiento de locales </w:t>
    </w:r>
    <w:r w:rsidR="00F86195" w:rsidRPr="00B274C2">
      <w:rPr>
        <w:sz w:val="20"/>
        <w:szCs w:val="20"/>
      </w:rPr>
      <w:t>comerciales»</w:t>
    </w:r>
  </w:p>
  <w:p w14:paraId="4EC4BCB0" w14:textId="5D16FACA" w:rsidR="00240572" w:rsidRDefault="00240572" w:rsidP="008C0E99">
    <w:pPr>
      <w:pStyle w:val="xmsonormal"/>
      <w:ind w:left="142" w:right="193"/>
      <w:jc w:val="center"/>
      <w:rPr>
        <w:rFonts w:ascii="Arial" w:hAnsi="Arial" w:cs="Arial"/>
        <w:sz w:val="20"/>
        <w:szCs w:val="20"/>
      </w:rPr>
    </w:pPr>
    <w:r w:rsidRPr="00813A3E">
      <w:rPr>
        <w:rFonts w:ascii="Arial" w:hAnsi="Arial" w:cs="Arial"/>
        <w:sz w:val="20"/>
        <w:szCs w:val="20"/>
      </w:rPr>
      <w:t xml:space="preserve"> </w:t>
    </w:r>
    <w:r>
      <w:rPr>
        <w:rFonts w:ascii="Arial" w:hAnsi="Arial" w:cs="Arial"/>
        <w:sz w:val="20"/>
        <w:szCs w:val="20"/>
      </w:rPr>
      <w:t>______________________________________________________________________________</w:t>
    </w:r>
  </w:p>
  <w:p w14:paraId="6C878B9E" w14:textId="77777777" w:rsidR="00240572" w:rsidRDefault="00240572" w:rsidP="00352EA5">
    <w:pPr>
      <w:pStyle w:val="xmsonormal"/>
      <w:jc w:val="center"/>
      <w:rPr>
        <w:rFonts w:ascii="Arial" w:hAnsi="Arial" w:cs="Arial"/>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5503" w14:textId="77777777" w:rsidR="00240572" w:rsidRDefault="00240572">
    <w:pPr>
      <w:pStyle w:val="Encabezado"/>
    </w:pPr>
    <w:r>
      <w:rPr>
        <w:noProof/>
        <w:lang w:val="es-ES_tradnl" w:eastAsia="es-ES_tradnl"/>
      </w:rPr>
      <mc:AlternateContent>
        <mc:Choice Requires="wpg">
          <w:drawing>
            <wp:anchor distT="0" distB="0" distL="114300" distR="114300" simplePos="0" relativeHeight="251660288" behindDoc="0" locked="0" layoutInCell="1" allowOverlap="1" wp14:anchorId="5BAED9BC" wp14:editId="5DE3D54A">
              <wp:simplePos x="0" y="0"/>
              <wp:positionH relativeFrom="column">
                <wp:posOffset>-118110</wp:posOffset>
              </wp:positionH>
              <wp:positionV relativeFrom="paragraph">
                <wp:posOffset>-490855</wp:posOffset>
              </wp:positionV>
              <wp:extent cx="6172200" cy="10753725"/>
              <wp:effectExtent l="0" t="0" r="19050" b="2857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753725"/>
                        <a:chOff x="2042" y="1215"/>
                        <a:chExt cx="9360" cy="16043"/>
                      </a:xfrm>
                    </wpg:grpSpPr>
                    <wpg:grpSp>
                      <wpg:cNvPr id="2" name="Group 11"/>
                      <wpg:cNvGrpSpPr>
                        <a:grpSpLocks/>
                      </wpg:cNvGrpSpPr>
                      <wpg:grpSpPr bwMode="auto">
                        <a:xfrm>
                          <a:off x="2042" y="2095"/>
                          <a:ext cx="9360" cy="15163"/>
                          <a:chOff x="1906" y="2794"/>
                          <a:chExt cx="9515" cy="14637"/>
                        </a:xfrm>
                      </wpg:grpSpPr>
                      <wps:wsp>
                        <wps:cNvPr id="3"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6"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7" name="Group 20"/>
                      <wpg:cNvGrpSpPr>
                        <a:grpSpLocks/>
                      </wpg:cNvGrpSpPr>
                      <wpg:grpSpPr bwMode="auto">
                        <a:xfrm>
                          <a:off x="2042" y="1215"/>
                          <a:ext cx="9346" cy="2164"/>
                          <a:chOff x="1982" y="1215"/>
                          <a:chExt cx="9346" cy="2164"/>
                        </a:xfrm>
                      </wpg:grpSpPr>
                      <pic:pic xmlns:pic="http://schemas.openxmlformats.org/drawingml/2006/picture">
                        <pic:nvPicPr>
                          <pic:cNvPr id="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28"/>
                            <a:ext cx="1020" cy="124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9" name="Text Box 18"/>
                        <wps:cNvSpPr txBox="1">
                          <a:spLocks noChangeArrowheads="1"/>
                        </wps:cNvSpPr>
                        <wps:spPr bwMode="auto">
                          <a:xfrm>
                            <a:off x="1988" y="2839"/>
                            <a:ext cx="9340" cy="54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7A697A" w14:textId="5F058669" w:rsidR="00240572" w:rsidRPr="004B51F0" w:rsidRDefault="004D687D" w:rsidP="009B045F">
                              <w:pPr>
                                <w:jc w:val="center"/>
                                <w:rPr>
                                  <w:rFonts w:ascii="Arial" w:hAnsi="Arial" w:cs="Arial"/>
                                  <w:b/>
                                </w:rPr>
                              </w:pPr>
                              <w:r>
                                <w:rPr>
                                  <w:rFonts w:ascii="Arial" w:hAnsi="Arial" w:cs="Arial"/>
                                  <w:b/>
                                </w:rPr>
                                <w:t>MINISTERIO DE</w:t>
                              </w:r>
                              <w:r w:rsidR="00E32A44">
                                <w:rPr>
                                  <w:rFonts w:ascii="Arial" w:hAnsi="Arial" w:cs="Arial"/>
                                  <w:b/>
                                </w:rPr>
                                <w:t xml:space="preserve"> COMERCIO, INDUSTRIA Y TURISMO</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982" y="1215"/>
                            <a:ext cx="9346" cy="54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6C6B77" w14:textId="77777777" w:rsidR="00240572" w:rsidRPr="00002F11" w:rsidRDefault="00240572" w:rsidP="009B045F">
                              <w:pPr>
                                <w:jc w:val="center"/>
                                <w:rPr>
                                  <w:rFonts w:ascii="Arial" w:hAnsi="Arial" w:cs="Arial"/>
                                  <w:sz w:val="18"/>
                                  <w:szCs w:val="20"/>
                                </w:rPr>
                              </w:pPr>
                              <w:r w:rsidRPr="00002F11">
                                <w:rPr>
                                  <w:rFonts w:ascii="Arial" w:hAnsi="Arial" w:cs="Arial"/>
                                  <w:b/>
                                  <w:sz w:val="18"/>
                                  <w:szCs w:val="20"/>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AED9BC" id="Grupo_x0020_1" o:spid="_x0000_s1026" style="position:absolute;margin-left:-9.3pt;margin-top:-38.6pt;width:486pt;height:846.75pt;z-index:251660288" coordorigin="2042,1215" coordsize="9360,1604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">
              <v:group id="Group_x0020_11" o:spid="_x0000_s1027" style="position:absolute;left:2042;top:2095;width:9360;height:15163" coordorigin="1906,2794" coordsize="9515,146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line id="Line_x0020_12" o:spid="_x0000_s1028" style="position:absolute;visibility:visible;mso-wrap-style:square" from="11401,2794" to="11401,174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4FdKDDAAAA2gAAAA8AAAAAAAAAAAAA&#10;AAAAoQIAAGRycy9kb3ducmV2LnhtbFBLBQYAAAAABAAEAPkAAACRAwAAAAA=&#10;" strokeweight="1.5pt"/>
                <v:shape id="Freeform_x0020_13" o:spid="_x0000_s1029" style="position:absolute;left:1906;top:2809;width:9515;height:255;visibility:visible;mso-wrap-style:square;v-text-anchor:top" coordsize="276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vxHZwQAA&#10;ANoAAAAPAAAAZHJzL2Rvd25yZXYueG1sRI9Bi8IwFITvC/6H8IS9rWlFRatRRFD0tlvF87N5tsXm&#10;pSRRu//eCAt7HGbmG2ax6kwjHuR8bVlBOkhAEBdW11wqOB23X1MQPiBrbCyTgl/ysFr2PhaYafvk&#10;H3rkoRQRwj5DBVUIbSalLyoy6Ae2JY7e1TqDIUpXSu3wGeGmkcMkmUiDNceFClvaVFTc8rtR4PaT&#10;dHdIXWJO58ss/04PY3kZK/XZ79ZzEIG68B/+a++1ghG8r8Qb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b8R2cEAAADaAAAADwAAAAAAAAAAAAAAAACXAgAAZHJzL2Rvd25y&#10;ZXYueG1sUEsFBgAAAAAEAAQA9QAAAIUDAAAAAA==&#10;" path="m0,0l2760,0e" strokeweight="1.5pt">
                  <v:path arrowok="t" o:connecttype="custom" o:connectlocs="0,0;9515,0" o:connectangles="0,0"/>
                </v:shape>
                <v:line id="Line_x0020_14" o:spid="_x0000_s1030" style="position:absolute;visibility:visible;mso-wrap-style:square" from="1911,2804" to="1911,174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qBJT8IAAADaAAAADwAAAAAAAAAAAAAA&#10;AAChAgAAZHJzL2Rvd25yZXYueG1sUEsFBgAAAAAEAAQA+QAAAJADAAAAAA==&#10;" strokeweight="1.5pt"/>
                <v:line id="Line_x0020_15" o:spid="_x0000_s1031" style="position:absolute;visibility:visible;mso-wrap-style:square" from="1911,17428" to="11407,174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5y1zjDAAAA2gAAAA8AAAAAAAAAAAAA&#10;AAAAoQIAAGRycy9kb3ducmV2LnhtbFBLBQYAAAAABAAEAPkAAACRAwAAAAA=&#10;" strokeweight="1.5pt"/>
              </v:group>
              <v:group id="Group_x0020_20" o:spid="_x0000_s1032" style="position:absolute;left:2042;top:1215;width:9346;height:2164" coordorigin="1982,1215" coordsize="9346,21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7" o:spid="_x0000_s1033" type="#_x0000_t75" alt="escudo linea papeleria" style="position:absolute;left:6162;top:1528;width:1020;height:1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lv&#10;99W/AAAA2gAAAA8AAABkcnMvZG93bnJldi54bWxET89rwjAUvg/8H8ITdpupO4xRjaKCMLCXVmE7&#10;PppnU9q81Cba9r83B2HHj+/3ejvaVjyo97VjBctFAoK4dLrmSsHlfPz4BuEDssbWMSmYyMN2M3tb&#10;Y6rdwDk9ilCJGMI+RQUmhC6V0peGLPqF64gjd3W9xRBhX0nd4xDDbSs/k+RLWqw5Nhjs6GCobIq7&#10;VfB3vDXJb7HL9w1ZM3VVeRqzTKn3+bhbgQg0hn/xy/2jFcSt8Uq8AXLzB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pb/fVvwAAANoAAAAPAAAAAAAAAAAAAAAAAJwCAABkcnMv&#10;ZG93bnJldi54bWxQSwUGAAAAAAQABAD3AAAAiAMAAAAA&#10;">
                  <v:imagedata r:id="rId2" o:title="escudo linea papeleria"/>
                </v:shape>
                <v:shapetype id="_x0000_t202" coordsize="21600,21600" o:spt="202" path="m0,0l0,21600,21600,21600,21600,0xe">
                  <v:stroke joinstyle="miter"/>
                  <v:path gradientshapeok="t" o:connecttype="rect"/>
                </v:shapetype>
                <v:shape id="Text_x0020_Box_x0020_18" o:spid="_x0000_s1034" type="#_x0000_t202" style="position:absolute;left:1988;top:2839;width:93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087A697A" w14:textId="5F058669" w:rsidR="00240572" w:rsidRPr="004B51F0" w:rsidRDefault="004D687D" w:rsidP="009B045F">
                        <w:pPr>
                          <w:jc w:val="center"/>
                          <w:rPr>
                            <w:rFonts w:ascii="Arial" w:hAnsi="Arial" w:cs="Arial"/>
                            <w:b/>
                          </w:rPr>
                        </w:pPr>
                        <w:r>
                          <w:rPr>
                            <w:rFonts w:ascii="Arial" w:hAnsi="Arial" w:cs="Arial"/>
                            <w:b/>
                          </w:rPr>
                          <w:t>MINISTERIO DE</w:t>
                        </w:r>
                        <w:r w:rsidR="00E32A44">
                          <w:rPr>
                            <w:rFonts w:ascii="Arial" w:hAnsi="Arial" w:cs="Arial"/>
                            <w:b/>
                          </w:rPr>
                          <w:t xml:space="preserve"> COMERCIO, INDUSTRIA Y TURISMO</w:t>
                        </w:r>
                      </w:p>
                    </w:txbxContent>
                  </v:textbox>
                </v:shape>
                <v:shape id="Text_x0020_Box_x0020_19" o:spid="_x0000_s1035" type="#_x0000_t202" style="position:absolute;left:1982;top:1215;width:9346;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6F6C6B77" w14:textId="77777777" w:rsidR="00240572" w:rsidRPr="00002F11" w:rsidRDefault="00240572" w:rsidP="009B045F">
                        <w:pPr>
                          <w:jc w:val="center"/>
                          <w:rPr>
                            <w:rFonts w:ascii="Arial" w:hAnsi="Arial" w:cs="Arial"/>
                            <w:sz w:val="18"/>
                            <w:szCs w:val="20"/>
                          </w:rPr>
                        </w:pPr>
                        <w:r w:rsidRPr="00002F11">
                          <w:rPr>
                            <w:rFonts w:ascii="Arial" w:hAnsi="Arial" w:cs="Arial"/>
                            <w:b/>
                            <w:sz w:val="18"/>
                            <w:szCs w:val="20"/>
                          </w:rPr>
                          <w:t>REPÚBLICA DE COLOMBIA</w:t>
                        </w:r>
                      </w:p>
                    </w:txbxContent>
                  </v:textbox>
                </v:shape>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A4432"/>
    <w:multiLevelType w:val="multilevel"/>
    <w:tmpl w:val="1B5E52E2"/>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3452782F"/>
    <w:multiLevelType w:val="hybridMultilevel"/>
    <w:tmpl w:val="245A15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64A0222"/>
    <w:multiLevelType w:val="multilevel"/>
    <w:tmpl w:val="D69A55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D843513"/>
    <w:multiLevelType w:val="hybridMultilevel"/>
    <w:tmpl w:val="114E56AE"/>
    <w:lvl w:ilvl="0" w:tplc="EB5CBC26">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F7A78B7"/>
    <w:multiLevelType w:val="hybridMultilevel"/>
    <w:tmpl w:val="313637BA"/>
    <w:lvl w:ilvl="0" w:tplc="391C3CFE">
      <w:start w:val="3"/>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40F0B9F"/>
    <w:multiLevelType w:val="hybridMultilevel"/>
    <w:tmpl w:val="263C2C16"/>
    <w:lvl w:ilvl="0" w:tplc="AFC6F158">
      <w:start w:val="1"/>
      <w:numFmt w:val="lowerLetter"/>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6757FA0"/>
    <w:multiLevelType w:val="hybridMultilevel"/>
    <w:tmpl w:val="0B96B91A"/>
    <w:lvl w:ilvl="0" w:tplc="AF387614">
      <w:start w:val="1"/>
      <w:numFmt w:val="lowerLetter"/>
      <w:lvlText w:val="%1."/>
      <w:lvlJc w:val="right"/>
      <w:pPr>
        <w:ind w:left="720" w:hanging="360"/>
      </w:pPr>
      <w:rPr>
        <w:rFonts w:ascii="Arial" w:eastAsiaTheme="minorHAnsi" w:hAnsi="Arial"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4938CE"/>
    <w:multiLevelType w:val="hybridMultilevel"/>
    <w:tmpl w:val="2F3436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D9E5213"/>
    <w:multiLevelType w:val="multilevel"/>
    <w:tmpl w:val="E81AEE9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15541C1"/>
    <w:multiLevelType w:val="hybridMultilevel"/>
    <w:tmpl w:val="1AA22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C56BD"/>
    <w:multiLevelType w:val="multilevel"/>
    <w:tmpl w:val="B0A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F40AE"/>
    <w:multiLevelType w:val="hybridMultilevel"/>
    <w:tmpl w:val="881C09F4"/>
    <w:lvl w:ilvl="0" w:tplc="146A7AD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3"/>
  </w:num>
  <w:num w:numId="5">
    <w:abstractNumId w:val="4"/>
  </w:num>
  <w:num w:numId="6">
    <w:abstractNumId w:val="9"/>
  </w:num>
  <w:num w:numId="7">
    <w:abstractNumId w:val="10"/>
  </w:num>
  <w:num w:numId="8">
    <w:abstractNumId w:val="2"/>
  </w:num>
  <w:num w:numId="9">
    <w:abstractNumId w:val="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B5"/>
    <w:rsid w:val="000024B0"/>
    <w:rsid w:val="00002FCA"/>
    <w:rsid w:val="00007688"/>
    <w:rsid w:val="00021284"/>
    <w:rsid w:val="00022377"/>
    <w:rsid w:val="00022C25"/>
    <w:rsid w:val="00034F2A"/>
    <w:rsid w:val="00037033"/>
    <w:rsid w:val="00040672"/>
    <w:rsid w:val="000464D6"/>
    <w:rsid w:val="00060306"/>
    <w:rsid w:val="00061687"/>
    <w:rsid w:val="00061EC6"/>
    <w:rsid w:val="00063438"/>
    <w:rsid w:val="000649AC"/>
    <w:rsid w:val="00075C9B"/>
    <w:rsid w:val="00087CB6"/>
    <w:rsid w:val="0009075A"/>
    <w:rsid w:val="00091D56"/>
    <w:rsid w:val="00096AD9"/>
    <w:rsid w:val="0009727D"/>
    <w:rsid w:val="00097CD3"/>
    <w:rsid w:val="000A0C66"/>
    <w:rsid w:val="000A3479"/>
    <w:rsid w:val="000A3904"/>
    <w:rsid w:val="000B057F"/>
    <w:rsid w:val="000B2D6F"/>
    <w:rsid w:val="000B6907"/>
    <w:rsid w:val="000C09D5"/>
    <w:rsid w:val="000C149C"/>
    <w:rsid w:val="000C2B5B"/>
    <w:rsid w:val="000C2E7F"/>
    <w:rsid w:val="000C3D5C"/>
    <w:rsid w:val="000C75A3"/>
    <w:rsid w:val="000D09F2"/>
    <w:rsid w:val="000D161E"/>
    <w:rsid w:val="000D3851"/>
    <w:rsid w:val="000E12D5"/>
    <w:rsid w:val="000E2EA8"/>
    <w:rsid w:val="000E2EF2"/>
    <w:rsid w:val="000E3C4C"/>
    <w:rsid w:val="000E6570"/>
    <w:rsid w:val="000E6AE9"/>
    <w:rsid w:val="000E6D07"/>
    <w:rsid w:val="000F10E4"/>
    <w:rsid w:val="000F3D20"/>
    <w:rsid w:val="000F6ACE"/>
    <w:rsid w:val="00101301"/>
    <w:rsid w:val="00102703"/>
    <w:rsid w:val="00102784"/>
    <w:rsid w:val="00103423"/>
    <w:rsid w:val="0010532C"/>
    <w:rsid w:val="001140E6"/>
    <w:rsid w:val="00117630"/>
    <w:rsid w:val="00120586"/>
    <w:rsid w:val="00121AA1"/>
    <w:rsid w:val="00121EB5"/>
    <w:rsid w:val="00134079"/>
    <w:rsid w:val="00137413"/>
    <w:rsid w:val="0014212F"/>
    <w:rsid w:val="001431D4"/>
    <w:rsid w:val="00143F30"/>
    <w:rsid w:val="00147207"/>
    <w:rsid w:val="00153C03"/>
    <w:rsid w:val="00153EF0"/>
    <w:rsid w:val="00156531"/>
    <w:rsid w:val="00160419"/>
    <w:rsid w:val="001653DD"/>
    <w:rsid w:val="00165F26"/>
    <w:rsid w:val="00167158"/>
    <w:rsid w:val="001741DC"/>
    <w:rsid w:val="00187464"/>
    <w:rsid w:val="0019089F"/>
    <w:rsid w:val="001939E4"/>
    <w:rsid w:val="00197FD0"/>
    <w:rsid w:val="001B26A6"/>
    <w:rsid w:val="001B566D"/>
    <w:rsid w:val="001B69D5"/>
    <w:rsid w:val="001C06DE"/>
    <w:rsid w:val="001C1F35"/>
    <w:rsid w:val="001C245D"/>
    <w:rsid w:val="001C2A74"/>
    <w:rsid w:val="001D0B7E"/>
    <w:rsid w:val="001D32F9"/>
    <w:rsid w:val="001D7AFA"/>
    <w:rsid w:val="001D7D1F"/>
    <w:rsid w:val="001E3C2F"/>
    <w:rsid w:val="001F0FE8"/>
    <w:rsid w:val="001F1DA4"/>
    <w:rsid w:val="001F7E9E"/>
    <w:rsid w:val="00202E71"/>
    <w:rsid w:val="00205E59"/>
    <w:rsid w:val="002145E6"/>
    <w:rsid w:val="00214F1E"/>
    <w:rsid w:val="002212A8"/>
    <w:rsid w:val="002248AF"/>
    <w:rsid w:val="002368AB"/>
    <w:rsid w:val="00240572"/>
    <w:rsid w:val="002415FE"/>
    <w:rsid w:val="00250351"/>
    <w:rsid w:val="002505F1"/>
    <w:rsid w:val="00252CA3"/>
    <w:rsid w:val="00255A0D"/>
    <w:rsid w:val="00263C72"/>
    <w:rsid w:val="0026447C"/>
    <w:rsid w:val="002645BB"/>
    <w:rsid w:val="002647C4"/>
    <w:rsid w:val="002661B6"/>
    <w:rsid w:val="00266866"/>
    <w:rsid w:val="00271198"/>
    <w:rsid w:val="002731DD"/>
    <w:rsid w:val="00274414"/>
    <w:rsid w:val="0027477A"/>
    <w:rsid w:val="00275690"/>
    <w:rsid w:val="00276E7F"/>
    <w:rsid w:val="00284F9E"/>
    <w:rsid w:val="002942DA"/>
    <w:rsid w:val="00296BE2"/>
    <w:rsid w:val="002A0797"/>
    <w:rsid w:val="002A3951"/>
    <w:rsid w:val="002B1494"/>
    <w:rsid w:val="002B41E3"/>
    <w:rsid w:val="002B6CC1"/>
    <w:rsid w:val="002C019B"/>
    <w:rsid w:val="002C3A43"/>
    <w:rsid w:val="002D151C"/>
    <w:rsid w:val="002D6BD7"/>
    <w:rsid w:val="002E07B5"/>
    <w:rsid w:val="002E0A16"/>
    <w:rsid w:val="002E0B69"/>
    <w:rsid w:val="002E2A5A"/>
    <w:rsid w:val="002E2DFF"/>
    <w:rsid w:val="002E4138"/>
    <w:rsid w:val="002F0668"/>
    <w:rsid w:val="002F0F41"/>
    <w:rsid w:val="002F12E3"/>
    <w:rsid w:val="002F5115"/>
    <w:rsid w:val="002F5570"/>
    <w:rsid w:val="002F63D4"/>
    <w:rsid w:val="002F75AB"/>
    <w:rsid w:val="002F7BA6"/>
    <w:rsid w:val="003005DF"/>
    <w:rsid w:val="0030391D"/>
    <w:rsid w:val="00305F0F"/>
    <w:rsid w:val="00310CA0"/>
    <w:rsid w:val="00311A4C"/>
    <w:rsid w:val="00315D53"/>
    <w:rsid w:val="003171F3"/>
    <w:rsid w:val="003225D3"/>
    <w:rsid w:val="00325435"/>
    <w:rsid w:val="00333D5D"/>
    <w:rsid w:val="00335CE5"/>
    <w:rsid w:val="003379C5"/>
    <w:rsid w:val="00341432"/>
    <w:rsid w:val="00341898"/>
    <w:rsid w:val="0035286B"/>
    <w:rsid w:val="0035290A"/>
    <w:rsid w:val="00352EA5"/>
    <w:rsid w:val="00353B8F"/>
    <w:rsid w:val="00355FC3"/>
    <w:rsid w:val="0035645A"/>
    <w:rsid w:val="00357E3E"/>
    <w:rsid w:val="00360610"/>
    <w:rsid w:val="00360950"/>
    <w:rsid w:val="00362E0A"/>
    <w:rsid w:val="00363102"/>
    <w:rsid w:val="00366533"/>
    <w:rsid w:val="003666BF"/>
    <w:rsid w:val="00370056"/>
    <w:rsid w:val="0037041B"/>
    <w:rsid w:val="003748AB"/>
    <w:rsid w:val="00376D37"/>
    <w:rsid w:val="00380465"/>
    <w:rsid w:val="003823C3"/>
    <w:rsid w:val="00382BD8"/>
    <w:rsid w:val="00382C27"/>
    <w:rsid w:val="003A0B76"/>
    <w:rsid w:val="003A16D2"/>
    <w:rsid w:val="003A1DE8"/>
    <w:rsid w:val="003A25CF"/>
    <w:rsid w:val="003A6AF2"/>
    <w:rsid w:val="003A75C2"/>
    <w:rsid w:val="003B18E1"/>
    <w:rsid w:val="003B57E5"/>
    <w:rsid w:val="003C1060"/>
    <w:rsid w:val="003C7D40"/>
    <w:rsid w:val="003D1D62"/>
    <w:rsid w:val="003D2F5D"/>
    <w:rsid w:val="003D5E5F"/>
    <w:rsid w:val="003D66C9"/>
    <w:rsid w:val="003E1058"/>
    <w:rsid w:val="003E4A5A"/>
    <w:rsid w:val="003E71B1"/>
    <w:rsid w:val="003F0C9D"/>
    <w:rsid w:val="003F1974"/>
    <w:rsid w:val="003F34EA"/>
    <w:rsid w:val="00400153"/>
    <w:rsid w:val="00402CBC"/>
    <w:rsid w:val="00404630"/>
    <w:rsid w:val="00405C87"/>
    <w:rsid w:val="00407F0A"/>
    <w:rsid w:val="00412287"/>
    <w:rsid w:val="00412D26"/>
    <w:rsid w:val="004151F0"/>
    <w:rsid w:val="004172FB"/>
    <w:rsid w:val="00417FE4"/>
    <w:rsid w:val="00422B1B"/>
    <w:rsid w:val="00423203"/>
    <w:rsid w:val="00423CD1"/>
    <w:rsid w:val="004240A3"/>
    <w:rsid w:val="00424219"/>
    <w:rsid w:val="00427BAE"/>
    <w:rsid w:val="00431690"/>
    <w:rsid w:val="00431786"/>
    <w:rsid w:val="00431E0D"/>
    <w:rsid w:val="00441BDA"/>
    <w:rsid w:val="00446CFA"/>
    <w:rsid w:val="004504A4"/>
    <w:rsid w:val="0045145C"/>
    <w:rsid w:val="00452905"/>
    <w:rsid w:val="00455C8C"/>
    <w:rsid w:val="00456009"/>
    <w:rsid w:val="00456859"/>
    <w:rsid w:val="00462210"/>
    <w:rsid w:val="00462297"/>
    <w:rsid w:val="00463558"/>
    <w:rsid w:val="00464ADB"/>
    <w:rsid w:val="004673BC"/>
    <w:rsid w:val="004675A9"/>
    <w:rsid w:val="00467E7A"/>
    <w:rsid w:val="004834AD"/>
    <w:rsid w:val="00485A93"/>
    <w:rsid w:val="00492F8B"/>
    <w:rsid w:val="0049375D"/>
    <w:rsid w:val="00496CBB"/>
    <w:rsid w:val="00497CC8"/>
    <w:rsid w:val="004A0604"/>
    <w:rsid w:val="004A2998"/>
    <w:rsid w:val="004A5EB3"/>
    <w:rsid w:val="004A6D98"/>
    <w:rsid w:val="004B51F0"/>
    <w:rsid w:val="004B52CE"/>
    <w:rsid w:val="004C0B75"/>
    <w:rsid w:val="004C3E3D"/>
    <w:rsid w:val="004C56C3"/>
    <w:rsid w:val="004C6980"/>
    <w:rsid w:val="004D1401"/>
    <w:rsid w:val="004D3E9E"/>
    <w:rsid w:val="004D43A3"/>
    <w:rsid w:val="004D4840"/>
    <w:rsid w:val="004D4DF6"/>
    <w:rsid w:val="004D53DB"/>
    <w:rsid w:val="004D687D"/>
    <w:rsid w:val="004E4751"/>
    <w:rsid w:val="004F18E6"/>
    <w:rsid w:val="004F3160"/>
    <w:rsid w:val="004F570A"/>
    <w:rsid w:val="0050074E"/>
    <w:rsid w:val="00501FBC"/>
    <w:rsid w:val="005024B9"/>
    <w:rsid w:val="005116F4"/>
    <w:rsid w:val="0051191A"/>
    <w:rsid w:val="00516F40"/>
    <w:rsid w:val="0053063A"/>
    <w:rsid w:val="00530A12"/>
    <w:rsid w:val="00533007"/>
    <w:rsid w:val="00537213"/>
    <w:rsid w:val="00537274"/>
    <w:rsid w:val="00545446"/>
    <w:rsid w:val="005603A6"/>
    <w:rsid w:val="00560940"/>
    <w:rsid w:val="00562B87"/>
    <w:rsid w:val="005715AA"/>
    <w:rsid w:val="00573815"/>
    <w:rsid w:val="00573D2C"/>
    <w:rsid w:val="00576F7F"/>
    <w:rsid w:val="005803CC"/>
    <w:rsid w:val="00583479"/>
    <w:rsid w:val="00583987"/>
    <w:rsid w:val="00591388"/>
    <w:rsid w:val="005923AC"/>
    <w:rsid w:val="005938AF"/>
    <w:rsid w:val="0059591B"/>
    <w:rsid w:val="005A647E"/>
    <w:rsid w:val="005A6EA4"/>
    <w:rsid w:val="005B60A0"/>
    <w:rsid w:val="005C0FDF"/>
    <w:rsid w:val="005D033E"/>
    <w:rsid w:val="005D5BF8"/>
    <w:rsid w:val="005E0766"/>
    <w:rsid w:val="005E09FF"/>
    <w:rsid w:val="005E4A7C"/>
    <w:rsid w:val="005E536C"/>
    <w:rsid w:val="005E5784"/>
    <w:rsid w:val="005F1249"/>
    <w:rsid w:val="005F4C98"/>
    <w:rsid w:val="005F6A36"/>
    <w:rsid w:val="006026C6"/>
    <w:rsid w:val="00603128"/>
    <w:rsid w:val="006065A6"/>
    <w:rsid w:val="006114E8"/>
    <w:rsid w:val="00620E45"/>
    <w:rsid w:val="0062635E"/>
    <w:rsid w:val="00631428"/>
    <w:rsid w:val="00631FE4"/>
    <w:rsid w:val="00635E8A"/>
    <w:rsid w:val="00645C37"/>
    <w:rsid w:val="00646113"/>
    <w:rsid w:val="00646D3F"/>
    <w:rsid w:val="006512DA"/>
    <w:rsid w:val="006538D5"/>
    <w:rsid w:val="006547EE"/>
    <w:rsid w:val="006556D0"/>
    <w:rsid w:val="00655CD9"/>
    <w:rsid w:val="00656CFE"/>
    <w:rsid w:val="00657E35"/>
    <w:rsid w:val="0066088D"/>
    <w:rsid w:val="00663503"/>
    <w:rsid w:val="0066629A"/>
    <w:rsid w:val="006671EC"/>
    <w:rsid w:val="00677705"/>
    <w:rsid w:val="00690653"/>
    <w:rsid w:val="00692C0F"/>
    <w:rsid w:val="0069445A"/>
    <w:rsid w:val="00696DFC"/>
    <w:rsid w:val="006A131C"/>
    <w:rsid w:val="006A1524"/>
    <w:rsid w:val="006A369F"/>
    <w:rsid w:val="006B13A4"/>
    <w:rsid w:val="006B5B9E"/>
    <w:rsid w:val="006B5FBB"/>
    <w:rsid w:val="006B77A5"/>
    <w:rsid w:val="006C02D7"/>
    <w:rsid w:val="006C3BB5"/>
    <w:rsid w:val="006C3E1D"/>
    <w:rsid w:val="006C4B80"/>
    <w:rsid w:val="006C57DE"/>
    <w:rsid w:val="006C767D"/>
    <w:rsid w:val="006C780A"/>
    <w:rsid w:val="006E3B9C"/>
    <w:rsid w:val="006F2B11"/>
    <w:rsid w:val="006F723F"/>
    <w:rsid w:val="00711F19"/>
    <w:rsid w:val="00714C19"/>
    <w:rsid w:val="00720247"/>
    <w:rsid w:val="0072203D"/>
    <w:rsid w:val="007249B7"/>
    <w:rsid w:val="007267AF"/>
    <w:rsid w:val="00730E2B"/>
    <w:rsid w:val="0073225F"/>
    <w:rsid w:val="00735C19"/>
    <w:rsid w:val="007368C6"/>
    <w:rsid w:val="007419B4"/>
    <w:rsid w:val="00741DC3"/>
    <w:rsid w:val="00745687"/>
    <w:rsid w:val="007524F4"/>
    <w:rsid w:val="00752CDC"/>
    <w:rsid w:val="00757498"/>
    <w:rsid w:val="00761E2F"/>
    <w:rsid w:val="00764843"/>
    <w:rsid w:val="00765F1A"/>
    <w:rsid w:val="007663C4"/>
    <w:rsid w:val="00766ED7"/>
    <w:rsid w:val="007710AB"/>
    <w:rsid w:val="00771F0C"/>
    <w:rsid w:val="00774A10"/>
    <w:rsid w:val="0077704A"/>
    <w:rsid w:val="00780209"/>
    <w:rsid w:val="007866A0"/>
    <w:rsid w:val="00787A26"/>
    <w:rsid w:val="0079104F"/>
    <w:rsid w:val="00794157"/>
    <w:rsid w:val="007A076F"/>
    <w:rsid w:val="007A26A9"/>
    <w:rsid w:val="007A4A31"/>
    <w:rsid w:val="007A7706"/>
    <w:rsid w:val="007B4394"/>
    <w:rsid w:val="007C1E84"/>
    <w:rsid w:val="007C2195"/>
    <w:rsid w:val="007C370B"/>
    <w:rsid w:val="007C7487"/>
    <w:rsid w:val="007D4C50"/>
    <w:rsid w:val="007D5DC8"/>
    <w:rsid w:val="007E2802"/>
    <w:rsid w:val="007F728C"/>
    <w:rsid w:val="007F7DB4"/>
    <w:rsid w:val="00801F9E"/>
    <w:rsid w:val="0080559B"/>
    <w:rsid w:val="00810864"/>
    <w:rsid w:val="00813A3E"/>
    <w:rsid w:val="0081426B"/>
    <w:rsid w:val="008142FB"/>
    <w:rsid w:val="00814796"/>
    <w:rsid w:val="0081533D"/>
    <w:rsid w:val="00815C0E"/>
    <w:rsid w:val="00825420"/>
    <w:rsid w:val="00833AC8"/>
    <w:rsid w:val="00836196"/>
    <w:rsid w:val="00837816"/>
    <w:rsid w:val="00845098"/>
    <w:rsid w:val="00847623"/>
    <w:rsid w:val="0086019B"/>
    <w:rsid w:val="0086285C"/>
    <w:rsid w:val="00864EF8"/>
    <w:rsid w:val="00865860"/>
    <w:rsid w:val="00867E27"/>
    <w:rsid w:val="00870A40"/>
    <w:rsid w:val="008711E3"/>
    <w:rsid w:val="008719A0"/>
    <w:rsid w:val="008722BF"/>
    <w:rsid w:val="00873D8A"/>
    <w:rsid w:val="008757BE"/>
    <w:rsid w:val="00880B6A"/>
    <w:rsid w:val="00881DD0"/>
    <w:rsid w:val="0088428A"/>
    <w:rsid w:val="008847B4"/>
    <w:rsid w:val="008856C0"/>
    <w:rsid w:val="008869BD"/>
    <w:rsid w:val="0089544C"/>
    <w:rsid w:val="008962E8"/>
    <w:rsid w:val="00896812"/>
    <w:rsid w:val="00896957"/>
    <w:rsid w:val="00896BA4"/>
    <w:rsid w:val="008A10EB"/>
    <w:rsid w:val="008A2E1F"/>
    <w:rsid w:val="008A2F60"/>
    <w:rsid w:val="008A31DC"/>
    <w:rsid w:val="008A4325"/>
    <w:rsid w:val="008B4E5B"/>
    <w:rsid w:val="008B4E5D"/>
    <w:rsid w:val="008C0398"/>
    <w:rsid w:val="008C0E99"/>
    <w:rsid w:val="008C1D52"/>
    <w:rsid w:val="008C60CF"/>
    <w:rsid w:val="008D1DB0"/>
    <w:rsid w:val="008D208D"/>
    <w:rsid w:val="008D3AF9"/>
    <w:rsid w:val="008D40BB"/>
    <w:rsid w:val="008D6287"/>
    <w:rsid w:val="008D78F4"/>
    <w:rsid w:val="008E22FC"/>
    <w:rsid w:val="008E3015"/>
    <w:rsid w:val="008E692D"/>
    <w:rsid w:val="008E7DA4"/>
    <w:rsid w:val="008F2E9E"/>
    <w:rsid w:val="008F4820"/>
    <w:rsid w:val="008F49C3"/>
    <w:rsid w:val="00904CF5"/>
    <w:rsid w:val="00905275"/>
    <w:rsid w:val="009058C6"/>
    <w:rsid w:val="00916B34"/>
    <w:rsid w:val="0092184F"/>
    <w:rsid w:val="00925109"/>
    <w:rsid w:val="0093031A"/>
    <w:rsid w:val="009317AE"/>
    <w:rsid w:val="00935E2B"/>
    <w:rsid w:val="00940245"/>
    <w:rsid w:val="00943920"/>
    <w:rsid w:val="00943A42"/>
    <w:rsid w:val="009525B1"/>
    <w:rsid w:val="00953976"/>
    <w:rsid w:val="00955B03"/>
    <w:rsid w:val="009575B1"/>
    <w:rsid w:val="0096128D"/>
    <w:rsid w:val="00971F18"/>
    <w:rsid w:val="009721CA"/>
    <w:rsid w:val="00977F6E"/>
    <w:rsid w:val="009803BD"/>
    <w:rsid w:val="009810D6"/>
    <w:rsid w:val="0098130F"/>
    <w:rsid w:val="009842C1"/>
    <w:rsid w:val="00984B7C"/>
    <w:rsid w:val="009905DD"/>
    <w:rsid w:val="00990A1D"/>
    <w:rsid w:val="0099372E"/>
    <w:rsid w:val="0099568C"/>
    <w:rsid w:val="009A4557"/>
    <w:rsid w:val="009B045F"/>
    <w:rsid w:val="009B070E"/>
    <w:rsid w:val="009B3666"/>
    <w:rsid w:val="009B5DBE"/>
    <w:rsid w:val="009C7DF2"/>
    <w:rsid w:val="009D3810"/>
    <w:rsid w:val="009E1096"/>
    <w:rsid w:val="009E379D"/>
    <w:rsid w:val="009E5B60"/>
    <w:rsid w:val="009F2383"/>
    <w:rsid w:val="009F4F48"/>
    <w:rsid w:val="009F75A5"/>
    <w:rsid w:val="009F7BD5"/>
    <w:rsid w:val="00A00E2C"/>
    <w:rsid w:val="00A00FFB"/>
    <w:rsid w:val="00A03CD5"/>
    <w:rsid w:val="00A06662"/>
    <w:rsid w:val="00A06A28"/>
    <w:rsid w:val="00A1261C"/>
    <w:rsid w:val="00A24F52"/>
    <w:rsid w:val="00A266C8"/>
    <w:rsid w:val="00A31566"/>
    <w:rsid w:val="00A32F18"/>
    <w:rsid w:val="00A33C9A"/>
    <w:rsid w:val="00A33FE5"/>
    <w:rsid w:val="00A3686A"/>
    <w:rsid w:val="00A457FD"/>
    <w:rsid w:val="00A4641E"/>
    <w:rsid w:val="00A53E4D"/>
    <w:rsid w:val="00A552B9"/>
    <w:rsid w:val="00A60CAA"/>
    <w:rsid w:val="00A64C78"/>
    <w:rsid w:val="00A64CEA"/>
    <w:rsid w:val="00A6557C"/>
    <w:rsid w:val="00A67AE8"/>
    <w:rsid w:val="00A80855"/>
    <w:rsid w:val="00A82A99"/>
    <w:rsid w:val="00A8379B"/>
    <w:rsid w:val="00A84A5E"/>
    <w:rsid w:val="00A95C3A"/>
    <w:rsid w:val="00AA0168"/>
    <w:rsid w:val="00AA5915"/>
    <w:rsid w:val="00AA7AE3"/>
    <w:rsid w:val="00AA7EDE"/>
    <w:rsid w:val="00AB4497"/>
    <w:rsid w:val="00AB4FBD"/>
    <w:rsid w:val="00AB6675"/>
    <w:rsid w:val="00AB75DA"/>
    <w:rsid w:val="00AC0DAE"/>
    <w:rsid w:val="00AC18EC"/>
    <w:rsid w:val="00AC39B5"/>
    <w:rsid w:val="00AD0823"/>
    <w:rsid w:val="00AD53BD"/>
    <w:rsid w:val="00AD6488"/>
    <w:rsid w:val="00AD67FE"/>
    <w:rsid w:val="00AD7CAA"/>
    <w:rsid w:val="00AE6416"/>
    <w:rsid w:val="00B002D4"/>
    <w:rsid w:val="00B012DF"/>
    <w:rsid w:val="00B060DF"/>
    <w:rsid w:val="00B06125"/>
    <w:rsid w:val="00B07B16"/>
    <w:rsid w:val="00B1000C"/>
    <w:rsid w:val="00B10405"/>
    <w:rsid w:val="00B128AD"/>
    <w:rsid w:val="00B215DE"/>
    <w:rsid w:val="00B26E4D"/>
    <w:rsid w:val="00B274C2"/>
    <w:rsid w:val="00B27CC0"/>
    <w:rsid w:val="00B30724"/>
    <w:rsid w:val="00B33F76"/>
    <w:rsid w:val="00B3649C"/>
    <w:rsid w:val="00B4577D"/>
    <w:rsid w:val="00B45BF3"/>
    <w:rsid w:val="00B52393"/>
    <w:rsid w:val="00B57952"/>
    <w:rsid w:val="00B632D9"/>
    <w:rsid w:val="00B6781E"/>
    <w:rsid w:val="00B71AB7"/>
    <w:rsid w:val="00B73389"/>
    <w:rsid w:val="00B73C39"/>
    <w:rsid w:val="00B75FE5"/>
    <w:rsid w:val="00B77708"/>
    <w:rsid w:val="00B84A1D"/>
    <w:rsid w:val="00B8619F"/>
    <w:rsid w:val="00B94ADF"/>
    <w:rsid w:val="00B94FDD"/>
    <w:rsid w:val="00B95FB9"/>
    <w:rsid w:val="00BA11EC"/>
    <w:rsid w:val="00BA2D69"/>
    <w:rsid w:val="00BA3F4F"/>
    <w:rsid w:val="00BA4611"/>
    <w:rsid w:val="00BA4C31"/>
    <w:rsid w:val="00BA4FF1"/>
    <w:rsid w:val="00BA57BE"/>
    <w:rsid w:val="00BB215E"/>
    <w:rsid w:val="00BB7706"/>
    <w:rsid w:val="00BC7029"/>
    <w:rsid w:val="00BD122F"/>
    <w:rsid w:val="00BD3E5F"/>
    <w:rsid w:val="00BD64FA"/>
    <w:rsid w:val="00BE26A4"/>
    <w:rsid w:val="00BF34C3"/>
    <w:rsid w:val="00BF39E0"/>
    <w:rsid w:val="00BF3ECE"/>
    <w:rsid w:val="00BF4893"/>
    <w:rsid w:val="00C011D1"/>
    <w:rsid w:val="00C02813"/>
    <w:rsid w:val="00C0281A"/>
    <w:rsid w:val="00C05090"/>
    <w:rsid w:val="00C15BBB"/>
    <w:rsid w:val="00C17FC3"/>
    <w:rsid w:val="00C21563"/>
    <w:rsid w:val="00C21941"/>
    <w:rsid w:val="00C22A2B"/>
    <w:rsid w:val="00C27ECB"/>
    <w:rsid w:val="00C30CCD"/>
    <w:rsid w:val="00C31791"/>
    <w:rsid w:val="00C32353"/>
    <w:rsid w:val="00C32530"/>
    <w:rsid w:val="00C371ED"/>
    <w:rsid w:val="00C432E0"/>
    <w:rsid w:val="00C455D5"/>
    <w:rsid w:val="00C5051A"/>
    <w:rsid w:val="00C52388"/>
    <w:rsid w:val="00C52457"/>
    <w:rsid w:val="00C531EA"/>
    <w:rsid w:val="00C653C7"/>
    <w:rsid w:val="00C66541"/>
    <w:rsid w:val="00C66A15"/>
    <w:rsid w:val="00C70B02"/>
    <w:rsid w:val="00C72E44"/>
    <w:rsid w:val="00C82316"/>
    <w:rsid w:val="00C82FD7"/>
    <w:rsid w:val="00C8560E"/>
    <w:rsid w:val="00C86009"/>
    <w:rsid w:val="00C867B8"/>
    <w:rsid w:val="00C9182E"/>
    <w:rsid w:val="00C977B9"/>
    <w:rsid w:val="00CA52E2"/>
    <w:rsid w:val="00CA77ED"/>
    <w:rsid w:val="00CB150B"/>
    <w:rsid w:val="00CB2764"/>
    <w:rsid w:val="00CB2A27"/>
    <w:rsid w:val="00CB4599"/>
    <w:rsid w:val="00CB7AC5"/>
    <w:rsid w:val="00CD009E"/>
    <w:rsid w:val="00CD0618"/>
    <w:rsid w:val="00CD0B7E"/>
    <w:rsid w:val="00CD184E"/>
    <w:rsid w:val="00CD2B23"/>
    <w:rsid w:val="00CD330E"/>
    <w:rsid w:val="00CE2686"/>
    <w:rsid w:val="00CF2309"/>
    <w:rsid w:val="00CF65C5"/>
    <w:rsid w:val="00D0142F"/>
    <w:rsid w:val="00D0147B"/>
    <w:rsid w:val="00D0684D"/>
    <w:rsid w:val="00D06896"/>
    <w:rsid w:val="00D10E48"/>
    <w:rsid w:val="00D114E9"/>
    <w:rsid w:val="00D12FB4"/>
    <w:rsid w:val="00D16232"/>
    <w:rsid w:val="00D23A46"/>
    <w:rsid w:val="00D258FA"/>
    <w:rsid w:val="00D30CC8"/>
    <w:rsid w:val="00D32F6E"/>
    <w:rsid w:val="00D33014"/>
    <w:rsid w:val="00D333D1"/>
    <w:rsid w:val="00D521E7"/>
    <w:rsid w:val="00D56FB4"/>
    <w:rsid w:val="00D57DDB"/>
    <w:rsid w:val="00D64E2C"/>
    <w:rsid w:val="00D73C42"/>
    <w:rsid w:val="00D81C5B"/>
    <w:rsid w:val="00D82274"/>
    <w:rsid w:val="00D9236F"/>
    <w:rsid w:val="00D95053"/>
    <w:rsid w:val="00D976F3"/>
    <w:rsid w:val="00DA3AA0"/>
    <w:rsid w:val="00DB27FE"/>
    <w:rsid w:val="00DB3D34"/>
    <w:rsid w:val="00DB3FF0"/>
    <w:rsid w:val="00DC0898"/>
    <w:rsid w:val="00DC0F44"/>
    <w:rsid w:val="00DC18DA"/>
    <w:rsid w:val="00DC444E"/>
    <w:rsid w:val="00DC447D"/>
    <w:rsid w:val="00DC598F"/>
    <w:rsid w:val="00DD01A1"/>
    <w:rsid w:val="00DD01FC"/>
    <w:rsid w:val="00DD026D"/>
    <w:rsid w:val="00DD268D"/>
    <w:rsid w:val="00DE0CF7"/>
    <w:rsid w:val="00DF4C3F"/>
    <w:rsid w:val="00E0041D"/>
    <w:rsid w:val="00E03E63"/>
    <w:rsid w:val="00E10491"/>
    <w:rsid w:val="00E117AC"/>
    <w:rsid w:val="00E12213"/>
    <w:rsid w:val="00E16250"/>
    <w:rsid w:val="00E20DCA"/>
    <w:rsid w:val="00E26C67"/>
    <w:rsid w:val="00E2711D"/>
    <w:rsid w:val="00E32A44"/>
    <w:rsid w:val="00E40C6C"/>
    <w:rsid w:val="00E43DFC"/>
    <w:rsid w:val="00E44403"/>
    <w:rsid w:val="00E4610A"/>
    <w:rsid w:val="00E52028"/>
    <w:rsid w:val="00E53DB2"/>
    <w:rsid w:val="00E55E05"/>
    <w:rsid w:val="00E60E44"/>
    <w:rsid w:val="00E61E2F"/>
    <w:rsid w:val="00E67A77"/>
    <w:rsid w:val="00E71596"/>
    <w:rsid w:val="00E77DA3"/>
    <w:rsid w:val="00E8203D"/>
    <w:rsid w:val="00E84D34"/>
    <w:rsid w:val="00E907D4"/>
    <w:rsid w:val="00E92264"/>
    <w:rsid w:val="00E9295C"/>
    <w:rsid w:val="00E973EF"/>
    <w:rsid w:val="00EA35F2"/>
    <w:rsid w:val="00EA550D"/>
    <w:rsid w:val="00EA5A98"/>
    <w:rsid w:val="00EA5CCB"/>
    <w:rsid w:val="00EA76AB"/>
    <w:rsid w:val="00EB5B54"/>
    <w:rsid w:val="00EC00C1"/>
    <w:rsid w:val="00EC7153"/>
    <w:rsid w:val="00ED2C27"/>
    <w:rsid w:val="00ED694D"/>
    <w:rsid w:val="00EE084F"/>
    <w:rsid w:val="00EE457B"/>
    <w:rsid w:val="00EF0E51"/>
    <w:rsid w:val="00EF6F98"/>
    <w:rsid w:val="00F06A62"/>
    <w:rsid w:val="00F1099E"/>
    <w:rsid w:val="00F16BE1"/>
    <w:rsid w:val="00F16FBC"/>
    <w:rsid w:val="00F17589"/>
    <w:rsid w:val="00F177EB"/>
    <w:rsid w:val="00F21A92"/>
    <w:rsid w:val="00F27FA0"/>
    <w:rsid w:val="00F364A5"/>
    <w:rsid w:val="00F36F28"/>
    <w:rsid w:val="00F40979"/>
    <w:rsid w:val="00F46B82"/>
    <w:rsid w:val="00F505F7"/>
    <w:rsid w:val="00F516F2"/>
    <w:rsid w:val="00F570ED"/>
    <w:rsid w:val="00F607CA"/>
    <w:rsid w:val="00F62133"/>
    <w:rsid w:val="00F62E8C"/>
    <w:rsid w:val="00F630DE"/>
    <w:rsid w:val="00F64416"/>
    <w:rsid w:val="00F66206"/>
    <w:rsid w:val="00F670A1"/>
    <w:rsid w:val="00F71930"/>
    <w:rsid w:val="00F811A7"/>
    <w:rsid w:val="00F81245"/>
    <w:rsid w:val="00F8133A"/>
    <w:rsid w:val="00F815FD"/>
    <w:rsid w:val="00F817FF"/>
    <w:rsid w:val="00F848DF"/>
    <w:rsid w:val="00F85222"/>
    <w:rsid w:val="00F86195"/>
    <w:rsid w:val="00F9061D"/>
    <w:rsid w:val="00F90CEF"/>
    <w:rsid w:val="00F92299"/>
    <w:rsid w:val="00FA3512"/>
    <w:rsid w:val="00FA37AB"/>
    <w:rsid w:val="00FA66FE"/>
    <w:rsid w:val="00FB0533"/>
    <w:rsid w:val="00FB1BFA"/>
    <w:rsid w:val="00FB2158"/>
    <w:rsid w:val="00FB3617"/>
    <w:rsid w:val="00FB41CB"/>
    <w:rsid w:val="00FB6429"/>
    <w:rsid w:val="00FC0E7F"/>
    <w:rsid w:val="00FC5D05"/>
    <w:rsid w:val="00FD2B03"/>
    <w:rsid w:val="00FD38EB"/>
    <w:rsid w:val="00FD5ABA"/>
    <w:rsid w:val="00FD677B"/>
    <w:rsid w:val="00FD6A7A"/>
    <w:rsid w:val="00FE3866"/>
    <w:rsid w:val="00FE6B86"/>
    <w:rsid w:val="00FF0861"/>
    <w:rsid w:val="00FF4A87"/>
    <w:rsid w:val="00FF5756"/>
    <w:rsid w:val="00FF6024"/>
    <w:rsid w:val="00FF748F"/>
    <w:rsid w:val="00FF76AF"/>
    <w:rsid w:val="00FF7B1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0AE2B"/>
  <w15:docId w15:val="{82CBB3FE-516E-4BED-9F17-76FF603F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C8"/>
    <w:rPr>
      <w:rFonts w:ascii="Times New Roman"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C3BB5"/>
    <w:pPr>
      <w:tabs>
        <w:tab w:val="center" w:pos="4252"/>
        <w:tab w:val="right" w:pos="8504"/>
      </w:tabs>
    </w:pPr>
    <w:rPr>
      <w:rFonts w:ascii="Arial Narrow" w:eastAsia="MS Mincho" w:hAnsi="Arial Narrow"/>
      <w:lang w:val="es-ES" w:eastAsia="es-ES"/>
    </w:rPr>
  </w:style>
  <w:style w:type="character" w:customStyle="1" w:styleId="EncabezadoCar">
    <w:name w:val="Encabezado Car"/>
    <w:basedOn w:val="Fuentedeprrafopredeter"/>
    <w:link w:val="Encabezado"/>
    <w:rsid w:val="006C3BB5"/>
    <w:rPr>
      <w:rFonts w:ascii="Arial Narrow" w:eastAsia="MS Mincho" w:hAnsi="Arial Narrow" w:cs="Times New Roman"/>
      <w:lang w:val="es-ES" w:eastAsia="es-ES"/>
    </w:rPr>
  </w:style>
  <w:style w:type="paragraph" w:styleId="Piedepgina">
    <w:name w:val="footer"/>
    <w:basedOn w:val="Normal"/>
    <w:link w:val="PiedepginaCar"/>
    <w:rsid w:val="006C3BB5"/>
    <w:pPr>
      <w:tabs>
        <w:tab w:val="center" w:pos="4252"/>
        <w:tab w:val="right" w:pos="8504"/>
      </w:tabs>
    </w:pPr>
    <w:rPr>
      <w:rFonts w:ascii="Arial Narrow" w:eastAsia="MS Mincho" w:hAnsi="Arial Narrow"/>
      <w:lang w:val="es-ES" w:eastAsia="es-ES"/>
    </w:rPr>
  </w:style>
  <w:style w:type="character" w:customStyle="1" w:styleId="PiedepginaCar">
    <w:name w:val="Pie de página Car"/>
    <w:basedOn w:val="Fuentedeprrafopredeter"/>
    <w:link w:val="Piedepgina"/>
    <w:rsid w:val="006C3BB5"/>
    <w:rPr>
      <w:rFonts w:ascii="Arial Narrow" w:eastAsia="MS Mincho" w:hAnsi="Arial Narrow" w:cs="Times New Roman"/>
      <w:lang w:val="es-ES" w:eastAsia="es-ES"/>
    </w:rPr>
  </w:style>
  <w:style w:type="character" w:styleId="Nmerodepgina">
    <w:name w:val="page number"/>
    <w:basedOn w:val="Fuentedeprrafopredeter"/>
    <w:rsid w:val="006C3BB5"/>
  </w:style>
  <w:style w:type="paragraph" w:customStyle="1" w:styleId="gmail-msolistparagraph">
    <w:name w:val="gmail-msolistparagraph"/>
    <w:basedOn w:val="Normal"/>
    <w:rsid w:val="006C3BB5"/>
    <w:pPr>
      <w:spacing w:before="100" w:beforeAutospacing="1" w:after="100" w:afterAutospacing="1"/>
    </w:pPr>
    <w:rPr>
      <w:lang w:val="es-CO"/>
    </w:rPr>
  </w:style>
  <w:style w:type="paragraph" w:styleId="Prrafodelista">
    <w:name w:val="List Paragraph"/>
    <w:basedOn w:val="Normal"/>
    <w:uiPriority w:val="34"/>
    <w:qFormat/>
    <w:rsid w:val="006C3BB5"/>
    <w:pPr>
      <w:ind w:left="720"/>
      <w:contextualSpacing/>
    </w:pPr>
    <w:rPr>
      <w:lang w:val="es-CO"/>
    </w:rPr>
  </w:style>
  <w:style w:type="character" w:styleId="Refdecomentario">
    <w:name w:val="annotation reference"/>
    <w:basedOn w:val="Fuentedeprrafopredeter"/>
    <w:uiPriority w:val="99"/>
    <w:semiHidden/>
    <w:unhideWhenUsed/>
    <w:rsid w:val="00063438"/>
    <w:rPr>
      <w:sz w:val="16"/>
      <w:szCs w:val="16"/>
    </w:rPr>
  </w:style>
  <w:style w:type="paragraph" w:styleId="Textocomentario">
    <w:name w:val="annotation text"/>
    <w:basedOn w:val="Normal"/>
    <w:link w:val="TextocomentarioCar"/>
    <w:uiPriority w:val="99"/>
    <w:unhideWhenUsed/>
    <w:rsid w:val="00063438"/>
    <w:rPr>
      <w:rFonts w:ascii="Arial Narrow" w:eastAsia="MS Mincho" w:hAnsi="Arial Narrow"/>
      <w:sz w:val="20"/>
      <w:szCs w:val="20"/>
      <w:lang w:val="es-ES" w:eastAsia="es-ES"/>
    </w:rPr>
  </w:style>
  <w:style w:type="character" w:customStyle="1" w:styleId="TextocomentarioCar">
    <w:name w:val="Texto comentario Car"/>
    <w:basedOn w:val="Fuentedeprrafopredeter"/>
    <w:link w:val="Textocomentario"/>
    <w:uiPriority w:val="99"/>
    <w:rsid w:val="00063438"/>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63438"/>
    <w:rPr>
      <w:b/>
      <w:bCs/>
    </w:rPr>
  </w:style>
  <w:style w:type="character" w:customStyle="1" w:styleId="AsuntodelcomentarioCar">
    <w:name w:val="Asunto del comentario Car"/>
    <w:basedOn w:val="TextocomentarioCar"/>
    <w:link w:val="Asuntodelcomentario"/>
    <w:uiPriority w:val="99"/>
    <w:semiHidden/>
    <w:rsid w:val="00063438"/>
    <w:rPr>
      <w:rFonts w:ascii="Arial Narrow" w:eastAsia="MS Mincho" w:hAnsi="Arial Narrow" w:cs="Times New Roman"/>
      <w:b/>
      <w:bCs/>
      <w:sz w:val="20"/>
      <w:szCs w:val="20"/>
      <w:lang w:val="es-ES" w:eastAsia="es-ES"/>
    </w:rPr>
  </w:style>
  <w:style w:type="paragraph" w:styleId="Textodeglobo">
    <w:name w:val="Balloon Text"/>
    <w:basedOn w:val="Normal"/>
    <w:link w:val="TextodegloboCar"/>
    <w:uiPriority w:val="99"/>
    <w:semiHidden/>
    <w:unhideWhenUsed/>
    <w:rsid w:val="00063438"/>
    <w:rPr>
      <w:rFonts w:ascii="Segoe UI" w:eastAsia="MS Mincho"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063438"/>
    <w:rPr>
      <w:rFonts w:ascii="Segoe UI" w:eastAsia="MS Mincho" w:hAnsi="Segoe UI" w:cs="Segoe UI"/>
      <w:sz w:val="18"/>
      <w:szCs w:val="18"/>
      <w:lang w:val="es-ES" w:eastAsia="es-ES"/>
    </w:rPr>
  </w:style>
  <w:style w:type="character" w:styleId="Hipervnculo">
    <w:name w:val="Hyperlink"/>
    <w:basedOn w:val="Fuentedeprrafopredeter"/>
    <w:uiPriority w:val="99"/>
    <w:unhideWhenUsed/>
    <w:rsid w:val="00BF39E0"/>
    <w:rPr>
      <w:color w:val="0000FF"/>
      <w:u w:val="single"/>
    </w:rPr>
  </w:style>
  <w:style w:type="paragraph" w:customStyle="1" w:styleId="paragraph">
    <w:name w:val="paragraph"/>
    <w:basedOn w:val="Normal"/>
    <w:rsid w:val="00BF39E0"/>
    <w:pPr>
      <w:spacing w:before="100" w:beforeAutospacing="1" w:after="100" w:afterAutospacing="1"/>
    </w:pPr>
    <w:rPr>
      <w:rFonts w:eastAsia="Times New Roman"/>
      <w:lang w:val="es-CO" w:eastAsia="es-CO"/>
    </w:rPr>
  </w:style>
  <w:style w:type="character" w:customStyle="1" w:styleId="normaltextrun">
    <w:name w:val="normaltextrun"/>
    <w:basedOn w:val="Fuentedeprrafopredeter"/>
    <w:rsid w:val="00BF39E0"/>
  </w:style>
  <w:style w:type="character" w:customStyle="1" w:styleId="eop">
    <w:name w:val="eop"/>
    <w:basedOn w:val="Fuentedeprrafopredeter"/>
    <w:rsid w:val="00BF39E0"/>
  </w:style>
  <w:style w:type="character" w:styleId="Textoennegrita">
    <w:name w:val="Strong"/>
    <w:basedOn w:val="Fuentedeprrafopredeter"/>
    <w:uiPriority w:val="22"/>
    <w:qFormat/>
    <w:rsid w:val="00DC598F"/>
    <w:rPr>
      <w:b/>
      <w:bCs/>
    </w:rPr>
  </w:style>
  <w:style w:type="paragraph" w:customStyle="1" w:styleId="xmsonormal">
    <w:name w:val="x_msonormal"/>
    <w:basedOn w:val="Normal"/>
    <w:rsid w:val="005B60A0"/>
    <w:rPr>
      <w:rFonts w:ascii="Calibri" w:hAnsi="Calibri"/>
      <w:sz w:val="22"/>
      <w:szCs w:val="22"/>
      <w:lang w:val="es-CO" w:eastAsia="es-CO"/>
    </w:rPr>
  </w:style>
  <w:style w:type="paragraph" w:styleId="NormalWeb">
    <w:name w:val="Normal (Web)"/>
    <w:basedOn w:val="Normal"/>
    <w:uiPriority w:val="99"/>
    <w:rsid w:val="00813A3E"/>
    <w:pPr>
      <w:spacing w:before="100" w:beforeAutospacing="1" w:after="100" w:afterAutospacing="1"/>
    </w:pPr>
    <w:rPr>
      <w:rFonts w:eastAsia="Times New Roman"/>
      <w:lang w:val="es-ES" w:eastAsia="es-ES"/>
    </w:rPr>
  </w:style>
  <w:style w:type="paragraph" w:customStyle="1" w:styleId="Default">
    <w:name w:val="Default"/>
    <w:rsid w:val="00462297"/>
    <w:pPr>
      <w:autoSpaceDE w:val="0"/>
      <w:autoSpaceDN w:val="0"/>
      <w:adjustRightInd w:val="0"/>
    </w:pPr>
    <w:rPr>
      <w:rFonts w:ascii="Arial" w:hAnsi="Arial" w:cs="Arial"/>
      <w:color w:val="000000"/>
    </w:rPr>
  </w:style>
  <w:style w:type="paragraph" w:customStyle="1" w:styleId="CUERPOTEXTO">
    <w:name w:val="CUERPO TEXTO"/>
    <w:rsid w:val="002E2DFF"/>
    <w:pPr>
      <w:widowControl w:val="0"/>
      <w:tabs>
        <w:tab w:val="center" w:pos="510"/>
        <w:tab w:val="left" w:pos="1134"/>
      </w:tabs>
      <w:suppressAutoHyphens/>
      <w:autoSpaceDE w:val="0"/>
      <w:autoSpaceDN w:val="0"/>
      <w:spacing w:before="28" w:after="28" w:line="210" w:lineRule="atLeast"/>
      <w:ind w:firstLine="283"/>
      <w:jc w:val="both"/>
      <w:textAlignment w:val="baseline"/>
    </w:pPr>
    <w:rPr>
      <w:rFonts w:ascii="Times New Roman" w:eastAsia="Times New Roman" w:hAnsi="Times New Roman" w:cs="Times New Roman"/>
      <w:color w:val="000000"/>
      <w:sz w:val="19"/>
      <w:szCs w:val="19"/>
      <w:lang w:val="es-ES" w:eastAsia="es-ES"/>
    </w:rPr>
  </w:style>
  <w:style w:type="table" w:styleId="Tablaconcuadrcula">
    <w:name w:val="Table Grid"/>
    <w:basedOn w:val="Tablanormal"/>
    <w:uiPriority w:val="39"/>
    <w:rsid w:val="00801F9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B51F0"/>
    <w:rPr>
      <w:sz w:val="22"/>
      <w:szCs w:val="22"/>
    </w:rPr>
  </w:style>
  <w:style w:type="paragraph" w:customStyle="1" w:styleId="cuerpo">
    <w:name w:val="cuerpo"/>
    <w:basedOn w:val="Normal"/>
    <w:rsid w:val="00087CB6"/>
    <w:pPr>
      <w:spacing w:before="100" w:beforeAutospacing="1" w:after="100" w:afterAutospacing="1"/>
    </w:pPr>
    <w:rPr>
      <w:rFonts w:eastAsia="Times New Roman"/>
      <w:lang w:val="es-CO" w:eastAsia="es-CO"/>
    </w:rPr>
  </w:style>
  <w:style w:type="character" w:customStyle="1" w:styleId="no-style-override-1">
    <w:name w:val="no-style-override-1"/>
    <w:basedOn w:val="Fuentedeprrafopredeter"/>
    <w:rsid w:val="00087CB6"/>
  </w:style>
  <w:style w:type="paragraph" w:customStyle="1" w:styleId="xmsonospacing">
    <w:name w:val="x_msonospacing"/>
    <w:basedOn w:val="Normal"/>
    <w:uiPriority w:val="99"/>
    <w:rsid w:val="00573D2C"/>
    <w:rPr>
      <w:lang w:val="es-CO" w:eastAsia="es-CO"/>
    </w:rPr>
  </w:style>
  <w:style w:type="paragraph" w:styleId="Textonotapie">
    <w:name w:val="footnote text"/>
    <w:basedOn w:val="Normal"/>
    <w:link w:val="TextonotapieCar"/>
    <w:uiPriority w:val="99"/>
    <w:semiHidden/>
    <w:unhideWhenUsed/>
    <w:rsid w:val="00C66541"/>
    <w:rPr>
      <w:rFonts w:ascii="Arial Narrow" w:eastAsia="MS Mincho" w:hAnsi="Arial Narrow"/>
      <w:sz w:val="20"/>
      <w:szCs w:val="20"/>
      <w:lang w:val="es-ES" w:eastAsia="es-ES"/>
    </w:rPr>
  </w:style>
  <w:style w:type="character" w:customStyle="1" w:styleId="TextonotapieCar">
    <w:name w:val="Texto nota pie Car"/>
    <w:basedOn w:val="Fuentedeprrafopredeter"/>
    <w:link w:val="Textonotapie"/>
    <w:uiPriority w:val="99"/>
    <w:semiHidden/>
    <w:rsid w:val="00C66541"/>
    <w:rPr>
      <w:rFonts w:ascii="Arial Narrow" w:eastAsia="MS Mincho" w:hAnsi="Arial Narrow" w:cs="Times New Roman"/>
      <w:sz w:val="20"/>
      <w:szCs w:val="20"/>
      <w:lang w:val="es-ES" w:eastAsia="es-ES"/>
    </w:rPr>
  </w:style>
  <w:style w:type="character" w:styleId="Refdenotaalpie">
    <w:name w:val="footnote reference"/>
    <w:basedOn w:val="Fuentedeprrafopredeter"/>
    <w:uiPriority w:val="99"/>
    <w:semiHidden/>
    <w:unhideWhenUsed/>
    <w:rsid w:val="00C66541"/>
    <w:rPr>
      <w:vertAlign w:val="superscript"/>
    </w:rPr>
  </w:style>
  <w:style w:type="paragraph" w:customStyle="1" w:styleId="xxxmsonospacing">
    <w:name w:val="x_x_xmsonospacing"/>
    <w:basedOn w:val="Normal"/>
    <w:uiPriority w:val="99"/>
    <w:rsid w:val="008F2E9E"/>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240">
      <w:bodyDiv w:val="1"/>
      <w:marLeft w:val="0"/>
      <w:marRight w:val="0"/>
      <w:marTop w:val="0"/>
      <w:marBottom w:val="0"/>
      <w:divBdr>
        <w:top w:val="none" w:sz="0" w:space="0" w:color="auto"/>
        <w:left w:val="none" w:sz="0" w:space="0" w:color="auto"/>
        <w:bottom w:val="none" w:sz="0" w:space="0" w:color="auto"/>
        <w:right w:val="none" w:sz="0" w:space="0" w:color="auto"/>
      </w:divBdr>
    </w:div>
    <w:div w:id="19749209">
      <w:bodyDiv w:val="1"/>
      <w:marLeft w:val="0"/>
      <w:marRight w:val="0"/>
      <w:marTop w:val="0"/>
      <w:marBottom w:val="0"/>
      <w:divBdr>
        <w:top w:val="none" w:sz="0" w:space="0" w:color="auto"/>
        <w:left w:val="none" w:sz="0" w:space="0" w:color="auto"/>
        <w:bottom w:val="none" w:sz="0" w:space="0" w:color="auto"/>
        <w:right w:val="none" w:sz="0" w:space="0" w:color="auto"/>
      </w:divBdr>
    </w:div>
    <w:div w:id="27688692">
      <w:bodyDiv w:val="1"/>
      <w:marLeft w:val="0"/>
      <w:marRight w:val="0"/>
      <w:marTop w:val="0"/>
      <w:marBottom w:val="0"/>
      <w:divBdr>
        <w:top w:val="none" w:sz="0" w:space="0" w:color="auto"/>
        <w:left w:val="none" w:sz="0" w:space="0" w:color="auto"/>
        <w:bottom w:val="none" w:sz="0" w:space="0" w:color="auto"/>
        <w:right w:val="none" w:sz="0" w:space="0" w:color="auto"/>
      </w:divBdr>
    </w:div>
    <w:div w:id="32775839">
      <w:bodyDiv w:val="1"/>
      <w:marLeft w:val="0"/>
      <w:marRight w:val="0"/>
      <w:marTop w:val="0"/>
      <w:marBottom w:val="0"/>
      <w:divBdr>
        <w:top w:val="none" w:sz="0" w:space="0" w:color="auto"/>
        <w:left w:val="none" w:sz="0" w:space="0" w:color="auto"/>
        <w:bottom w:val="none" w:sz="0" w:space="0" w:color="auto"/>
        <w:right w:val="none" w:sz="0" w:space="0" w:color="auto"/>
      </w:divBdr>
    </w:div>
    <w:div w:id="66614433">
      <w:bodyDiv w:val="1"/>
      <w:marLeft w:val="0"/>
      <w:marRight w:val="0"/>
      <w:marTop w:val="0"/>
      <w:marBottom w:val="0"/>
      <w:divBdr>
        <w:top w:val="none" w:sz="0" w:space="0" w:color="auto"/>
        <w:left w:val="none" w:sz="0" w:space="0" w:color="auto"/>
        <w:bottom w:val="none" w:sz="0" w:space="0" w:color="auto"/>
        <w:right w:val="none" w:sz="0" w:space="0" w:color="auto"/>
      </w:divBdr>
      <w:divsChild>
        <w:div w:id="816261373">
          <w:marLeft w:val="0"/>
          <w:marRight w:val="0"/>
          <w:marTop w:val="0"/>
          <w:marBottom w:val="0"/>
          <w:divBdr>
            <w:top w:val="none" w:sz="0" w:space="0" w:color="auto"/>
            <w:left w:val="none" w:sz="0" w:space="0" w:color="auto"/>
            <w:bottom w:val="none" w:sz="0" w:space="0" w:color="auto"/>
            <w:right w:val="none" w:sz="0" w:space="0" w:color="auto"/>
          </w:divBdr>
        </w:div>
      </w:divsChild>
    </w:div>
    <w:div w:id="263805172">
      <w:bodyDiv w:val="1"/>
      <w:marLeft w:val="0"/>
      <w:marRight w:val="0"/>
      <w:marTop w:val="0"/>
      <w:marBottom w:val="0"/>
      <w:divBdr>
        <w:top w:val="none" w:sz="0" w:space="0" w:color="auto"/>
        <w:left w:val="none" w:sz="0" w:space="0" w:color="auto"/>
        <w:bottom w:val="none" w:sz="0" w:space="0" w:color="auto"/>
        <w:right w:val="none" w:sz="0" w:space="0" w:color="auto"/>
      </w:divBdr>
    </w:div>
    <w:div w:id="301736249">
      <w:bodyDiv w:val="1"/>
      <w:marLeft w:val="0"/>
      <w:marRight w:val="0"/>
      <w:marTop w:val="0"/>
      <w:marBottom w:val="0"/>
      <w:divBdr>
        <w:top w:val="none" w:sz="0" w:space="0" w:color="auto"/>
        <w:left w:val="none" w:sz="0" w:space="0" w:color="auto"/>
        <w:bottom w:val="none" w:sz="0" w:space="0" w:color="auto"/>
        <w:right w:val="none" w:sz="0" w:space="0" w:color="auto"/>
      </w:divBdr>
      <w:divsChild>
        <w:div w:id="357660761">
          <w:marLeft w:val="0"/>
          <w:marRight w:val="0"/>
          <w:marTop w:val="0"/>
          <w:marBottom w:val="0"/>
          <w:divBdr>
            <w:top w:val="none" w:sz="0" w:space="0" w:color="auto"/>
            <w:left w:val="none" w:sz="0" w:space="0" w:color="auto"/>
            <w:bottom w:val="none" w:sz="0" w:space="0" w:color="auto"/>
            <w:right w:val="none" w:sz="0" w:space="0" w:color="auto"/>
          </w:divBdr>
        </w:div>
      </w:divsChild>
    </w:div>
    <w:div w:id="314650998">
      <w:bodyDiv w:val="1"/>
      <w:marLeft w:val="0"/>
      <w:marRight w:val="0"/>
      <w:marTop w:val="0"/>
      <w:marBottom w:val="0"/>
      <w:divBdr>
        <w:top w:val="none" w:sz="0" w:space="0" w:color="auto"/>
        <w:left w:val="none" w:sz="0" w:space="0" w:color="auto"/>
        <w:bottom w:val="none" w:sz="0" w:space="0" w:color="auto"/>
        <w:right w:val="none" w:sz="0" w:space="0" w:color="auto"/>
      </w:divBdr>
    </w:div>
    <w:div w:id="353461234">
      <w:bodyDiv w:val="1"/>
      <w:marLeft w:val="0"/>
      <w:marRight w:val="0"/>
      <w:marTop w:val="0"/>
      <w:marBottom w:val="0"/>
      <w:divBdr>
        <w:top w:val="none" w:sz="0" w:space="0" w:color="auto"/>
        <w:left w:val="none" w:sz="0" w:space="0" w:color="auto"/>
        <w:bottom w:val="none" w:sz="0" w:space="0" w:color="auto"/>
        <w:right w:val="none" w:sz="0" w:space="0" w:color="auto"/>
      </w:divBdr>
    </w:div>
    <w:div w:id="408234783">
      <w:bodyDiv w:val="1"/>
      <w:marLeft w:val="0"/>
      <w:marRight w:val="0"/>
      <w:marTop w:val="0"/>
      <w:marBottom w:val="0"/>
      <w:divBdr>
        <w:top w:val="none" w:sz="0" w:space="0" w:color="auto"/>
        <w:left w:val="none" w:sz="0" w:space="0" w:color="auto"/>
        <w:bottom w:val="none" w:sz="0" w:space="0" w:color="auto"/>
        <w:right w:val="none" w:sz="0" w:space="0" w:color="auto"/>
      </w:divBdr>
    </w:div>
    <w:div w:id="410590515">
      <w:bodyDiv w:val="1"/>
      <w:marLeft w:val="0"/>
      <w:marRight w:val="0"/>
      <w:marTop w:val="0"/>
      <w:marBottom w:val="0"/>
      <w:divBdr>
        <w:top w:val="none" w:sz="0" w:space="0" w:color="auto"/>
        <w:left w:val="none" w:sz="0" w:space="0" w:color="auto"/>
        <w:bottom w:val="none" w:sz="0" w:space="0" w:color="auto"/>
        <w:right w:val="none" w:sz="0" w:space="0" w:color="auto"/>
      </w:divBdr>
    </w:div>
    <w:div w:id="418841448">
      <w:bodyDiv w:val="1"/>
      <w:marLeft w:val="0"/>
      <w:marRight w:val="0"/>
      <w:marTop w:val="0"/>
      <w:marBottom w:val="0"/>
      <w:divBdr>
        <w:top w:val="none" w:sz="0" w:space="0" w:color="auto"/>
        <w:left w:val="none" w:sz="0" w:space="0" w:color="auto"/>
        <w:bottom w:val="none" w:sz="0" w:space="0" w:color="auto"/>
        <w:right w:val="none" w:sz="0" w:space="0" w:color="auto"/>
      </w:divBdr>
    </w:div>
    <w:div w:id="451242666">
      <w:bodyDiv w:val="1"/>
      <w:marLeft w:val="0"/>
      <w:marRight w:val="0"/>
      <w:marTop w:val="0"/>
      <w:marBottom w:val="0"/>
      <w:divBdr>
        <w:top w:val="none" w:sz="0" w:space="0" w:color="auto"/>
        <w:left w:val="none" w:sz="0" w:space="0" w:color="auto"/>
        <w:bottom w:val="none" w:sz="0" w:space="0" w:color="auto"/>
        <w:right w:val="none" w:sz="0" w:space="0" w:color="auto"/>
      </w:divBdr>
    </w:div>
    <w:div w:id="506134960">
      <w:bodyDiv w:val="1"/>
      <w:marLeft w:val="0"/>
      <w:marRight w:val="0"/>
      <w:marTop w:val="0"/>
      <w:marBottom w:val="0"/>
      <w:divBdr>
        <w:top w:val="none" w:sz="0" w:space="0" w:color="auto"/>
        <w:left w:val="none" w:sz="0" w:space="0" w:color="auto"/>
        <w:bottom w:val="none" w:sz="0" w:space="0" w:color="auto"/>
        <w:right w:val="none" w:sz="0" w:space="0" w:color="auto"/>
      </w:divBdr>
    </w:div>
    <w:div w:id="545334429">
      <w:bodyDiv w:val="1"/>
      <w:marLeft w:val="0"/>
      <w:marRight w:val="0"/>
      <w:marTop w:val="0"/>
      <w:marBottom w:val="0"/>
      <w:divBdr>
        <w:top w:val="none" w:sz="0" w:space="0" w:color="auto"/>
        <w:left w:val="none" w:sz="0" w:space="0" w:color="auto"/>
        <w:bottom w:val="none" w:sz="0" w:space="0" w:color="auto"/>
        <w:right w:val="none" w:sz="0" w:space="0" w:color="auto"/>
      </w:divBdr>
    </w:div>
    <w:div w:id="559940946">
      <w:bodyDiv w:val="1"/>
      <w:marLeft w:val="0"/>
      <w:marRight w:val="0"/>
      <w:marTop w:val="0"/>
      <w:marBottom w:val="0"/>
      <w:divBdr>
        <w:top w:val="none" w:sz="0" w:space="0" w:color="auto"/>
        <w:left w:val="none" w:sz="0" w:space="0" w:color="auto"/>
        <w:bottom w:val="none" w:sz="0" w:space="0" w:color="auto"/>
        <w:right w:val="none" w:sz="0" w:space="0" w:color="auto"/>
      </w:divBdr>
    </w:div>
    <w:div w:id="566259203">
      <w:bodyDiv w:val="1"/>
      <w:marLeft w:val="0"/>
      <w:marRight w:val="0"/>
      <w:marTop w:val="0"/>
      <w:marBottom w:val="0"/>
      <w:divBdr>
        <w:top w:val="none" w:sz="0" w:space="0" w:color="auto"/>
        <w:left w:val="none" w:sz="0" w:space="0" w:color="auto"/>
        <w:bottom w:val="none" w:sz="0" w:space="0" w:color="auto"/>
        <w:right w:val="none" w:sz="0" w:space="0" w:color="auto"/>
      </w:divBdr>
    </w:div>
    <w:div w:id="582253877">
      <w:bodyDiv w:val="1"/>
      <w:marLeft w:val="0"/>
      <w:marRight w:val="0"/>
      <w:marTop w:val="0"/>
      <w:marBottom w:val="0"/>
      <w:divBdr>
        <w:top w:val="none" w:sz="0" w:space="0" w:color="auto"/>
        <w:left w:val="none" w:sz="0" w:space="0" w:color="auto"/>
        <w:bottom w:val="none" w:sz="0" w:space="0" w:color="auto"/>
        <w:right w:val="none" w:sz="0" w:space="0" w:color="auto"/>
      </w:divBdr>
    </w:div>
    <w:div w:id="595870282">
      <w:bodyDiv w:val="1"/>
      <w:marLeft w:val="0"/>
      <w:marRight w:val="0"/>
      <w:marTop w:val="0"/>
      <w:marBottom w:val="0"/>
      <w:divBdr>
        <w:top w:val="none" w:sz="0" w:space="0" w:color="auto"/>
        <w:left w:val="none" w:sz="0" w:space="0" w:color="auto"/>
        <w:bottom w:val="none" w:sz="0" w:space="0" w:color="auto"/>
        <w:right w:val="none" w:sz="0" w:space="0" w:color="auto"/>
      </w:divBdr>
    </w:div>
    <w:div w:id="627273566">
      <w:bodyDiv w:val="1"/>
      <w:marLeft w:val="0"/>
      <w:marRight w:val="0"/>
      <w:marTop w:val="0"/>
      <w:marBottom w:val="0"/>
      <w:divBdr>
        <w:top w:val="none" w:sz="0" w:space="0" w:color="auto"/>
        <w:left w:val="none" w:sz="0" w:space="0" w:color="auto"/>
        <w:bottom w:val="none" w:sz="0" w:space="0" w:color="auto"/>
        <w:right w:val="none" w:sz="0" w:space="0" w:color="auto"/>
      </w:divBdr>
    </w:div>
    <w:div w:id="627442746">
      <w:bodyDiv w:val="1"/>
      <w:marLeft w:val="0"/>
      <w:marRight w:val="0"/>
      <w:marTop w:val="0"/>
      <w:marBottom w:val="0"/>
      <w:divBdr>
        <w:top w:val="none" w:sz="0" w:space="0" w:color="auto"/>
        <w:left w:val="none" w:sz="0" w:space="0" w:color="auto"/>
        <w:bottom w:val="none" w:sz="0" w:space="0" w:color="auto"/>
        <w:right w:val="none" w:sz="0" w:space="0" w:color="auto"/>
      </w:divBdr>
    </w:div>
    <w:div w:id="627971591">
      <w:bodyDiv w:val="1"/>
      <w:marLeft w:val="0"/>
      <w:marRight w:val="0"/>
      <w:marTop w:val="0"/>
      <w:marBottom w:val="0"/>
      <w:divBdr>
        <w:top w:val="none" w:sz="0" w:space="0" w:color="auto"/>
        <w:left w:val="none" w:sz="0" w:space="0" w:color="auto"/>
        <w:bottom w:val="none" w:sz="0" w:space="0" w:color="auto"/>
        <w:right w:val="none" w:sz="0" w:space="0" w:color="auto"/>
      </w:divBdr>
    </w:div>
    <w:div w:id="658079139">
      <w:bodyDiv w:val="1"/>
      <w:marLeft w:val="0"/>
      <w:marRight w:val="0"/>
      <w:marTop w:val="0"/>
      <w:marBottom w:val="0"/>
      <w:divBdr>
        <w:top w:val="none" w:sz="0" w:space="0" w:color="auto"/>
        <w:left w:val="none" w:sz="0" w:space="0" w:color="auto"/>
        <w:bottom w:val="none" w:sz="0" w:space="0" w:color="auto"/>
        <w:right w:val="none" w:sz="0" w:space="0" w:color="auto"/>
      </w:divBdr>
      <w:divsChild>
        <w:div w:id="1060788695">
          <w:marLeft w:val="0"/>
          <w:marRight w:val="0"/>
          <w:marTop w:val="0"/>
          <w:marBottom w:val="0"/>
          <w:divBdr>
            <w:top w:val="none" w:sz="0" w:space="0" w:color="auto"/>
            <w:left w:val="none" w:sz="0" w:space="0" w:color="auto"/>
            <w:bottom w:val="none" w:sz="0" w:space="0" w:color="auto"/>
            <w:right w:val="none" w:sz="0" w:space="0" w:color="auto"/>
          </w:divBdr>
          <w:divsChild>
            <w:div w:id="236979654">
              <w:marLeft w:val="0"/>
              <w:marRight w:val="0"/>
              <w:marTop w:val="0"/>
              <w:marBottom w:val="0"/>
              <w:divBdr>
                <w:top w:val="none" w:sz="0" w:space="0" w:color="auto"/>
                <w:left w:val="none" w:sz="0" w:space="0" w:color="auto"/>
                <w:bottom w:val="none" w:sz="0" w:space="0" w:color="auto"/>
                <w:right w:val="none" w:sz="0" w:space="0" w:color="auto"/>
              </w:divBdr>
              <w:divsChild>
                <w:div w:id="2002536373">
                  <w:marLeft w:val="0"/>
                  <w:marRight w:val="0"/>
                  <w:marTop w:val="0"/>
                  <w:marBottom w:val="0"/>
                  <w:divBdr>
                    <w:top w:val="none" w:sz="0" w:space="0" w:color="auto"/>
                    <w:left w:val="none" w:sz="0" w:space="0" w:color="auto"/>
                    <w:bottom w:val="none" w:sz="0" w:space="0" w:color="auto"/>
                    <w:right w:val="none" w:sz="0" w:space="0" w:color="auto"/>
                  </w:divBdr>
                  <w:divsChild>
                    <w:div w:id="1361394408">
                      <w:marLeft w:val="0"/>
                      <w:marRight w:val="0"/>
                      <w:marTop w:val="0"/>
                      <w:marBottom w:val="0"/>
                      <w:divBdr>
                        <w:top w:val="none" w:sz="0" w:space="0" w:color="auto"/>
                        <w:left w:val="none" w:sz="0" w:space="0" w:color="auto"/>
                        <w:bottom w:val="none" w:sz="0" w:space="0" w:color="auto"/>
                        <w:right w:val="none" w:sz="0" w:space="0" w:color="auto"/>
                      </w:divBdr>
                      <w:divsChild>
                        <w:div w:id="923298795">
                          <w:marLeft w:val="0"/>
                          <w:marRight w:val="0"/>
                          <w:marTop w:val="0"/>
                          <w:marBottom w:val="0"/>
                          <w:divBdr>
                            <w:top w:val="none" w:sz="0" w:space="0" w:color="auto"/>
                            <w:left w:val="none" w:sz="0" w:space="0" w:color="auto"/>
                            <w:bottom w:val="none" w:sz="0" w:space="0" w:color="auto"/>
                            <w:right w:val="none" w:sz="0" w:space="0" w:color="auto"/>
                          </w:divBdr>
                          <w:divsChild>
                            <w:div w:id="375466702">
                              <w:marLeft w:val="0"/>
                              <w:marRight w:val="0"/>
                              <w:marTop w:val="0"/>
                              <w:marBottom w:val="0"/>
                              <w:divBdr>
                                <w:top w:val="none" w:sz="0" w:space="0" w:color="auto"/>
                                <w:left w:val="none" w:sz="0" w:space="0" w:color="auto"/>
                                <w:bottom w:val="none" w:sz="0" w:space="0" w:color="auto"/>
                                <w:right w:val="none" w:sz="0" w:space="0" w:color="auto"/>
                              </w:divBdr>
                              <w:divsChild>
                                <w:div w:id="2602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8416">
              <w:marLeft w:val="0"/>
              <w:marRight w:val="0"/>
              <w:marTop w:val="0"/>
              <w:marBottom w:val="0"/>
              <w:divBdr>
                <w:top w:val="none" w:sz="0" w:space="0" w:color="auto"/>
                <w:left w:val="none" w:sz="0" w:space="0" w:color="auto"/>
                <w:bottom w:val="none" w:sz="0" w:space="0" w:color="auto"/>
                <w:right w:val="none" w:sz="0" w:space="0" w:color="auto"/>
              </w:divBdr>
            </w:div>
            <w:div w:id="1709141608">
              <w:marLeft w:val="0"/>
              <w:marRight w:val="0"/>
              <w:marTop w:val="0"/>
              <w:marBottom w:val="0"/>
              <w:divBdr>
                <w:top w:val="none" w:sz="0" w:space="0" w:color="auto"/>
                <w:left w:val="none" w:sz="0" w:space="0" w:color="auto"/>
                <w:bottom w:val="none" w:sz="0" w:space="0" w:color="auto"/>
                <w:right w:val="none" w:sz="0" w:space="0" w:color="auto"/>
              </w:divBdr>
              <w:divsChild>
                <w:div w:id="1946187200">
                  <w:marLeft w:val="0"/>
                  <w:marRight w:val="0"/>
                  <w:marTop w:val="0"/>
                  <w:marBottom w:val="0"/>
                  <w:divBdr>
                    <w:top w:val="none" w:sz="0" w:space="0" w:color="auto"/>
                    <w:left w:val="none" w:sz="0" w:space="0" w:color="auto"/>
                    <w:bottom w:val="none" w:sz="0" w:space="0" w:color="auto"/>
                    <w:right w:val="none" w:sz="0" w:space="0" w:color="auto"/>
                  </w:divBdr>
                  <w:divsChild>
                    <w:div w:id="455607586">
                      <w:marLeft w:val="0"/>
                      <w:marRight w:val="0"/>
                      <w:marTop w:val="0"/>
                      <w:marBottom w:val="0"/>
                      <w:divBdr>
                        <w:top w:val="none" w:sz="0" w:space="0" w:color="auto"/>
                        <w:left w:val="none" w:sz="0" w:space="0" w:color="auto"/>
                        <w:bottom w:val="none" w:sz="0" w:space="0" w:color="auto"/>
                        <w:right w:val="none" w:sz="0" w:space="0" w:color="auto"/>
                      </w:divBdr>
                      <w:divsChild>
                        <w:div w:id="930044838">
                          <w:marLeft w:val="0"/>
                          <w:marRight w:val="0"/>
                          <w:marTop w:val="0"/>
                          <w:marBottom w:val="0"/>
                          <w:divBdr>
                            <w:top w:val="none" w:sz="0" w:space="0" w:color="auto"/>
                            <w:left w:val="none" w:sz="0" w:space="0" w:color="auto"/>
                            <w:bottom w:val="none" w:sz="0" w:space="0" w:color="auto"/>
                            <w:right w:val="none" w:sz="0" w:space="0" w:color="auto"/>
                          </w:divBdr>
                          <w:divsChild>
                            <w:div w:id="1363896238">
                              <w:marLeft w:val="0"/>
                              <w:marRight w:val="0"/>
                              <w:marTop w:val="0"/>
                              <w:marBottom w:val="0"/>
                              <w:divBdr>
                                <w:top w:val="none" w:sz="0" w:space="0" w:color="auto"/>
                                <w:left w:val="none" w:sz="0" w:space="0" w:color="auto"/>
                                <w:bottom w:val="none" w:sz="0" w:space="0" w:color="auto"/>
                                <w:right w:val="none" w:sz="0" w:space="0" w:color="auto"/>
                              </w:divBdr>
                              <w:divsChild>
                                <w:div w:id="6686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22361">
      <w:bodyDiv w:val="1"/>
      <w:marLeft w:val="0"/>
      <w:marRight w:val="0"/>
      <w:marTop w:val="0"/>
      <w:marBottom w:val="0"/>
      <w:divBdr>
        <w:top w:val="none" w:sz="0" w:space="0" w:color="auto"/>
        <w:left w:val="none" w:sz="0" w:space="0" w:color="auto"/>
        <w:bottom w:val="none" w:sz="0" w:space="0" w:color="auto"/>
        <w:right w:val="none" w:sz="0" w:space="0" w:color="auto"/>
      </w:divBdr>
      <w:divsChild>
        <w:div w:id="1356811187">
          <w:marLeft w:val="0"/>
          <w:marRight w:val="0"/>
          <w:marTop w:val="0"/>
          <w:marBottom w:val="0"/>
          <w:divBdr>
            <w:top w:val="none" w:sz="0" w:space="0" w:color="auto"/>
            <w:left w:val="none" w:sz="0" w:space="0" w:color="auto"/>
            <w:bottom w:val="none" w:sz="0" w:space="0" w:color="auto"/>
            <w:right w:val="none" w:sz="0" w:space="0" w:color="auto"/>
          </w:divBdr>
          <w:divsChild>
            <w:div w:id="17329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8327">
      <w:bodyDiv w:val="1"/>
      <w:marLeft w:val="0"/>
      <w:marRight w:val="0"/>
      <w:marTop w:val="0"/>
      <w:marBottom w:val="0"/>
      <w:divBdr>
        <w:top w:val="none" w:sz="0" w:space="0" w:color="auto"/>
        <w:left w:val="none" w:sz="0" w:space="0" w:color="auto"/>
        <w:bottom w:val="none" w:sz="0" w:space="0" w:color="auto"/>
        <w:right w:val="none" w:sz="0" w:space="0" w:color="auto"/>
      </w:divBdr>
      <w:divsChild>
        <w:div w:id="163060512">
          <w:marLeft w:val="0"/>
          <w:marRight w:val="0"/>
          <w:marTop w:val="0"/>
          <w:marBottom w:val="0"/>
          <w:divBdr>
            <w:top w:val="none" w:sz="0" w:space="0" w:color="auto"/>
            <w:left w:val="none" w:sz="0" w:space="0" w:color="auto"/>
            <w:bottom w:val="none" w:sz="0" w:space="0" w:color="auto"/>
            <w:right w:val="none" w:sz="0" w:space="0" w:color="auto"/>
          </w:divBdr>
        </w:div>
      </w:divsChild>
    </w:div>
    <w:div w:id="683440878">
      <w:bodyDiv w:val="1"/>
      <w:marLeft w:val="0"/>
      <w:marRight w:val="0"/>
      <w:marTop w:val="0"/>
      <w:marBottom w:val="0"/>
      <w:divBdr>
        <w:top w:val="none" w:sz="0" w:space="0" w:color="auto"/>
        <w:left w:val="none" w:sz="0" w:space="0" w:color="auto"/>
        <w:bottom w:val="none" w:sz="0" w:space="0" w:color="auto"/>
        <w:right w:val="none" w:sz="0" w:space="0" w:color="auto"/>
      </w:divBdr>
      <w:divsChild>
        <w:div w:id="780801530">
          <w:marLeft w:val="0"/>
          <w:marRight w:val="0"/>
          <w:marTop w:val="0"/>
          <w:marBottom w:val="0"/>
          <w:divBdr>
            <w:top w:val="none" w:sz="0" w:space="0" w:color="auto"/>
            <w:left w:val="none" w:sz="0" w:space="0" w:color="auto"/>
            <w:bottom w:val="none" w:sz="0" w:space="0" w:color="auto"/>
            <w:right w:val="none" w:sz="0" w:space="0" w:color="auto"/>
          </w:divBdr>
        </w:div>
      </w:divsChild>
    </w:div>
    <w:div w:id="820004502">
      <w:bodyDiv w:val="1"/>
      <w:marLeft w:val="0"/>
      <w:marRight w:val="0"/>
      <w:marTop w:val="0"/>
      <w:marBottom w:val="0"/>
      <w:divBdr>
        <w:top w:val="none" w:sz="0" w:space="0" w:color="auto"/>
        <w:left w:val="none" w:sz="0" w:space="0" w:color="auto"/>
        <w:bottom w:val="none" w:sz="0" w:space="0" w:color="auto"/>
        <w:right w:val="none" w:sz="0" w:space="0" w:color="auto"/>
      </w:divBdr>
    </w:div>
    <w:div w:id="823814204">
      <w:bodyDiv w:val="1"/>
      <w:marLeft w:val="0"/>
      <w:marRight w:val="0"/>
      <w:marTop w:val="0"/>
      <w:marBottom w:val="0"/>
      <w:divBdr>
        <w:top w:val="none" w:sz="0" w:space="0" w:color="auto"/>
        <w:left w:val="none" w:sz="0" w:space="0" w:color="auto"/>
        <w:bottom w:val="none" w:sz="0" w:space="0" w:color="auto"/>
        <w:right w:val="none" w:sz="0" w:space="0" w:color="auto"/>
      </w:divBdr>
    </w:div>
    <w:div w:id="828060616">
      <w:bodyDiv w:val="1"/>
      <w:marLeft w:val="0"/>
      <w:marRight w:val="0"/>
      <w:marTop w:val="0"/>
      <w:marBottom w:val="0"/>
      <w:divBdr>
        <w:top w:val="none" w:sz="0" w:space="0" w:color="auto"/>
        <w:left w:val="none" w:sz="0" w:space="0" w:color="auto"/>
        <w:bottom w:val="none" w:sz="0" w:space="0" w:color="auto"/>
        <w:right w:val="none" w:sz="0" w:space="0" w:color="auto"/>
      </w:divBdr>
    </w:div>
    <w:div w:id="941303447">
      <w:bodyDiv w:val="1"/>
      <w:marLeft w:val="0"/>
      <w:marRight w:val="0"/>
      <w:marTop w:val="0"/>
      <w:marBottom w:val="0"/>
      <w:divBdr>
        <w:top w:val="none" w:sz="0" w:space="0" w:color="auto"/>
        <w:left w:val="none" w:sz="0" w:space="0" w:color="auto"/>
        <w:bottom w:val="none" w:sz="0" w:space="0" w:color="auto"/>
        <w:right w:val="none" w:sz="0" w:space="0" w:color="auto"/>
      </w:divBdr>
    </w:div>
    <w:div w:id="957224555">
      <w:bodyDiv w:val="1"/>
      <w:marLeft w:val="0"/>
      <w:marRight w:val="0"/>
      <w:marTop w:val="0"/>
      <w:marBottom w:val="0"/>
      <w:divBdr>
        <w:top w:val="none" w:sz="0" w:space="0" w:color="auto"/>
        <w:left w:val="none" w:sz="0" w:space="0" w:color="auto"/>
        <w:bottom w:val="none" w:sz="0" w:space="0" w:color="auto"/>
        <w:right w:val="none" w:sz="0" w:space="0" w:color="auto"/>
      </w:divBdr>
    </w:div>
    <w:div w:id="962880273">
      <w:bodyDiv w:val="1"/>
      <w:marLeft w:val="0"/>
      <w:marRight w:val="0"/>
      <w:marTop w:val="0"/>
      <w:marBottom w:val="0"/>
      <w:divBdr>
        <w:top w:val="none" w:sz="0" w:space="0" w:color="auto"/>
        <w:left w:val="none" w:sz="0" w:space="0" w:color="auto"/>
        <w:bottom w:val="none" w:sz="0" w:space="0" w:color="auto"/>
        <w:right w:val="none" w:sz="0" w:space="0" w:color="auto"/>
      </w:divBdr>
    </w:div>
    <w:div w:id="965047754">
      <w:bodyDiv w:val="1"/>
      <w:marLeft w:val="0"/>
      <w:marRight w:val="0"/>
      <w:marTop w:val="0"/>
      <w:marBottom w:val="0"/>
      <w:divBdr>
        <w:top w:val="none" w:sz="0" w:space="0" w:color="auto"/>
        <w:left w:val="none" w:sz="0" w:space="0" w:color="auto"/>
        <w:bottom w:val="none" w:sz="0" w:space="0" w:color="auto"/>
        <w:right w:val="none" w:sz="0" w:space="0" w:color="auto"/>
      </w:divBdr>
    </w:div>
    <w:div w:id="970212897">
      <w:bodyDiv w:val="1"/>
      <w:marLeft w:val="0"/>
      <w:marRight w:val="0"/>
      <w:marTop w:val="0"/>
      <w:marBottom w:val="0"/>
      <w:divBdr>
        <w:top w:val="none" w:sz="0" w:space="0" w:color="auto"/>
        <w:left w:val="none" w:sz="0" w:space="0" w:color="auto"/>
        <w:bottom w:val="none" w:sz="0" w:space="0" w:color="auto"/>
        <w:right w:val="none" w:sz="0" w:space="0" w:color="auto"/>
      </w:divBdr>
    </w:div>
    <w:div w:id="977807038">
      <w:bodyDiv w:val="1"/>
      <w:marLeft w:val="0"/>
      <w:marRight w:val="0"/>
      <w:marTop w:val="0"/>
      <w:marBottom w:val="0"/>
      <w:divBdr>
        <w:top w:val="none" w:sz="0" w:space="0" w:color="auto"/>
        <w:left w:val="none" w:sz="0" w:space="0" w:color="auto"/>
        <w:bottom w:val="none" w:sz="0" w:space="0" w:color="auto"/>
        <w:right w:val="none" w:sz="0" w:space="0" w:color="auto"/>
      </w:divBdr>
    </w:div>
    <w:div w:id="1092700443">
      <w:bodyDiv w:val="1"/>
      <w:marLeft w:val="0"/>
      <w:marRight w:val="0"/>
      <w:marTop w:val="0"/>
      <w:marBottom w:val="0"/>
      <w:divBdr>
        <w:top w:val="none" w:sz="0" w:space="0" w:color="auto"/>
        <w:left w:val="none" w:sz="0" w:space="0" w:color="auto"/>
        <w:bottom w:val="none" w:sz="0" w:space="0" w:color="auto"/>
        <w:right w:val="none" w:sz="0" w:space="0" w:color="auto"/>
      </w:divBdr>
    </w:div>
    <w:div w:id="1096443074">
      <w:bodyDiv w:val="1"/>
      <w:marLeft w:val="0"/>
      <w:marRight w:val="0"/>
      <w:marTop w:val="0"/>
      <w:marBottom w:val="0"/>
      <w:divBdr>
        <w:top w:val="none" w:sz="0" w:space="0" w:color="auto"/>
        <w:left w:val="none" w:sz="0" w:space="0" w:color="auto"/>
        <w:bottom w:val="none" w:sz="0" w:space="0" w:color="auto"/>
        <w:right w:val="none" w:sz="0" w:space="0" w:color="auto"/>
      </w:divBdr>
    </w:div>
    <w:div w:id="1192690503">
      <w:bodyDiv w:val="1"/>
      <w:marLeft w:val="0"/>
      <w:marRight w:val="0"/>
      <w:marTop w:val="0"/>
      <w:marBottom w:val="0"/>
      <w:divBdr>
        <w:top w:val="none" w:sz="0" w:space="0" w:color="auto"/>
        <w:left w:val="none" w:sz="0" w:space="0" w:color="auto"/>
        <w:bottom w:val="none" w:sz="0" w:space="0" w:color="auto"/>
        <w:right w:val="none" w:sz="0" w:space="0" w:color="auto"/>
      </w:divBdr>
    </w:div>
    <w:div w:id="1204252164">
      <w:bodyDiv w:val="1"/>
      <w:marLeft w:val="0"/>
      <w:marRight w:val="0"/>
      <w:marTop w:val="0"/>
      <w:marBottom w:val="0"/>
      <w:divBdr>
        <w:top w:val="none" w:sz="0" w:space="0" w:color="auto"/>
        <w:left w:val="none" w:sz="0" w:space="0" w:color="auto"/>
        <w:bottom w:val="none" w:sz="0" w:space="0" w:color="auto"/>
        <w:right w:val="none" w:sz="0" w:space="0" w:color="auto"/>
      </w:divBdr>
    </w:div>
    <w:div w:id="1271204090">
      <w:bodyDiv w:val="1"/>
      <w:marLeft w:val="0"/>
      <w:marRight w:val="0"/>
      <w:marTop w:val="0"/>
      <w:marBottom w:val="0"/>
      <w:divBdr>
        <w:top w:val="none" w:sz="0" w:space="0" w:color="auto"/>
        <w:left w:val="none" w:sz="0" w:space="0" w:color="auto"/>
        <w:bottom w:val="none" w:sz="0" w:space="0" w:color="auto"/>
        <w:right w:val="none" w:sz="0" w:space="0" w:color="auto"/>
      </w:divBdr>
    </w:div>
    <w:div w:id="1323050719">
      <w:bodyDiv w:val="1"/>
      <w:marLeft w:val="0"/>
      <w:marRight w:val="0"/>
      <w:marTop w:val="0"/>
      <w:marBottom w:val="0"/>
      <w:divBdr>
        <w:top w:val="none" w:sz="0" w:space="0" w:color="auto"/>
        <w:left w:val="none" w:sz="0" w:space="0" w:color="auto"/>
        <w:bottom w:val="none" w:sz="0" w:space="0" w:color="auto"/>
        <w:right w:val="none" w:sz="0" w:space="0" w:color="auto"/>
      </w:divBdr>
    </w:div>
    <w:div w:id="1456367925">
      <w:bodyDiv w:val="1"/>
      <w:marLeft w:val="0"/>
      <w:marRight w:val="0"/>
      <w:marTop w:val="0"/>
      <w:marBottom w:val="0"/>
      <w:divBdr>
        <w:top w:val="none" w:sz="0" w:space="0" w:color="auto"/>
        <w:left w:val="none" w:sz="0" w:space="0" w:color="auto"/>
        <w:bottom w:val="none" w:sz="0" w:space="0" w:color="auto"/>
        <w:right w:val="none" w:sz="0" w:space="0" w:color="auto"/>
      </w:divBdr>
    </w:div>
    <w:div w:id="1488283094">
      <w:bodyDiv w:val="1"/>
      <w:marLeft w:val="0"/>
      <w:marRight w:val="0"/>
      <w:marTop w:val="0"/>
      <w:marBottom w:val="0"/>
      <w:divBdr>
        <w:top w:val="none" w:sz="0" w:space="0" w:color="auto"/>
        <w:left w:val="none" w:sz="0" w:space="0" w:color="auto"/>
        <w:bottom w:val="none" w:sz="0" w:space="0" w:color="auto"/>
        <w:right w:val="none" w:sz="0" w:space="0" w:color="auto"/>
      </w:divBdr>
    </w:div>
    <w:div w:id="1513758274">
      <w:bodyDiv w:val="1"/>
      <w:marLeft w:val="0"/>
      <w:marRight w:val="0"/>
      <w:marTop w:val="0"/>
      <w:marBottom w:val="0"/>
      <w:divBdr>
        <w:top w:val="none" w:sz="0" w:space="0" w:color="auto"/>
        <w:left w:val="none" w:sz="0" w:space="0" w:color="auto"/>
        <w:bottom w:val="none" w:sz="0" w:space="0" w:color="auto"/>
        <w:right w:val="none" w:sz="0" w:space="0" w:color="auto"/>
      </w:divBdr>
      <w:divsChild>
        <w:div w:id="41096706">
          <w:marLeft w:val="0"/>
          <w:marRight w:val="0"/>
          <w:marTop w:val="0"/>
          <w:marBottom w:val="0"/>
          <w:divBdr>
            <w:top w:val="none" w:sz="0" w:space="0" w:color="auto"/>
            <w:left w:val="none" w:sz="0" w:space="0" w:color="auto"/>
            <w:bottom w:val="none" w:sz="0" w:space="0" w:color="auto"/>
            <w:right w:val="none" w:sz="0" w:space="0" w:color="auto"/>
          </w:divBdr>
          <w:divsChild>
            <w:div w:id="4537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9547">
      <w:bodyDiv w:val="1"/>
      <w:marLeft w:val="0"/>
      <w:marRight w:val="0"/>
      <w:marTop w:val="0"/>
      <w:marBottom w:val="0"/>
      <w:divBdr>
        <w:top w:val="none" w:sz="0" w:space="0" w:color="auto"/>
        <w:left w:val="none" w:sz="0" w:space="0" w:color="auto"/>
        <w:bottom w:val="none" w:sz="0" w:space="0" w:color="auto"/>
        <w:right w:val="none" w:sz="0" w:space="0" w:color="auto"/>
      </w:divBdr>
    </w:div>
    <w:div w:id="1589581875">
      <w:bodyDiv w:val="1"/>
      <w:marLeft w:val="0"/>
      <w:marRight w:val="0"/>
      <w:marTop w:val="0"/>
      <w:marBottom w:val="0"/>
      <w:divBdr>
        <w:top w:val="none" w:sz="0" w:space="0" w:color="auto"/>
        <w:left w:val="none" w:sz="0" w:space="0" w:color="auto"/>
        <w:bottom w:val="none" w:sz="0" w:space="0" w:color="auto"/>
        <w:right w:val="none" w:sz="0" w:space="0" w:color="auto"/>
      </w:divBdr>
    </w:div>
    <w:div w:id="1630743726">
      <w:bodyDiv w:val="1"/>
      <w:marLeft w:val="0"/>
      <w:marRight w:val="0"/>
      <w:marTop w:val="0"/>
      <w:marBottom w:val="0"/>
      <w:divBdr>
        <w:top w:val="none" w:sz="0" w:space="0" w:color="auto"/>
        <w:left w:val="none" w:sz="0" w:space="0" w:color="auto"/>
        <w:bottom w:val="none" w:sz="0" w:space="0" w:color="auto"/>
        <w:right w:val="none" w:sz="0" w:space="0" w:color="auto"/>
      </w:divBdr>
    </w:div>
    <w:div w:id="1682273924">
      <w:bodyDiv w:val="1"/>
      <w:marLeft w:val="0"/>
      <w:marRight w:val="0"/>
      <w:marTop w:val="0"/>
      <w:marBottom w:val="0"/>
      <w:divBdr>
        <w:top w:val="none" w:sz="0" w:space="0" w:color="auto"/>
        <w:left w:val="none" w:sz="0" w:space="0" w:color="auto"/>
        <w:bottom w:val="none" w:sz="0" w:space="0" w:color="auto"/>
        <w:right w:val="none" w:sz="0" w:space="0" w:color="auto"/>
      </w:divBdr>
      <w:divsChild>
        <w:div w:id="2082604011">
          <w:marLeft w:val="0"/>
          <w:marRight w:val="0"/>
          <w:marTop w:val="0"/>
          <w:marBottom w:val="0"/>
          <w:divBdr>
            <w:top w:val="none" w:sz="0" w:space="0" w:color="auto"/>
            <w:left w:val="none" w:sz="0" w:space="0" w:color="auto"/>
            <w:bottom w:val="none" w:sz="0" w:space="0" w:color="auto"/>
            <w:right w:val="none" w:sz="0" w:space="0" w:color="auto"/>
          </w:divBdr>
        </w:div>
      </w:divsChild>
    </w:div>
    <w:div w:id="1740785814">
      <w:bodyDiv w:val="1"/>
      <w:marLeft w:val="0"/>
      <w:marRight w:val="0"/>
      <w:marTop w:val="0"/>
      <w:marBottom w:val="0"/>
      <w:divBdr>
        <w:top w:val="none" w:sz="0" w:space="0" w:color="auto"/>
        <w:left w:val="none" w:sz="0" w:space="0" w:color="auto"/>
        <w:bottom w:val="none" w:sz="0" w:space="0" w:color="auto"/>
        <w:right w:val="none" w:sz="0" w:space="0" w:color="auto"/>
      </w:divBdr>
    </w:div>
    <w:div w:id="1795824567">
      <w:bodyDiv w:val="1"/>
      <w:marLeft w:val="0"/>
      <w:marRight w:val="0"/>
      <w:marTop w:val="0"/>
      <w:marBottom w:val="0"/>
      <w:divBdr>
        <w:top w:val="none" w:sz="0" w:space="0" w:color="auto"/>
        <w:left w:val="none" w:sz="0" w:space="0" w:color="auto"/>
        <w:bottom w:val="none" w:sz="0" w:space="0" w:color="auto"/>
        <w:right w:val="none" w:sz="0" w:space="0" w:color="auto"/>
      </w:divBdr>
    </w:div>
    <w:div w:id="1800489424">
      <w:bodyDiv w:val="1"/>
      <w:marLeft w:val="0"/>
      <w:marRight w:val="0"/>
      <w:marTop w:val="0"/>
      <w:marBottom w:val="0"/>
      <w:divBdr>
        <w:top w:val="none" w:sz="0" w:space="0" w:color="auto"/>
        <w:left w:val="none" w:sz="0" w:space="0" w:color="auto"/>
        <w:bottom w:val="none" w:sz="0" w:space="0" w:color="auto"/>
        <w:right w:val="none" w:sz="0" w:space="0" w:color="auto"/>
      </w:divBdr>
    </w:div>
    <w:div w:id="1805583106">
      <w:bodyDiv w:val="1"/>
      <w:marLeft w:val="0"/>
      <w:marRight w:val="0"/>
      <w:marTop w:val="0"/>
      <w:marBottom w:val="0"/>
      <w:divBdr>
        <w:top w:val="none" w:sz="0" w:space="0" w:color="auto"/>
        <w:left w:val="none" w:sz="0" w:space="0" w:color="auto"/>
        <w:bottom w:val="none" w:sz="0" w:space="0" w:color="auto"/>
        <w:right w:val="none" w:sz="0" w:space="0" w:color="auto"/>
      </w:divBdr>
    </w:div>
    <w:div w:id="1846817114">
      <w:bodyDiv w:val="1"/>
      <w:marLeft w:val="0"/>
      <w:marRight w:val="0"/>
      <w:marTop w:val="0"/>
      <w:marBottom w:val="0"/>
      <w:divBdr>
        <w:top w:val="none" w:sz="0" w:space="0" w:color="auto"/>
        <w:left w:val="none" w:sz="0" w:space="0" w:color="auto"/>
        <w:bottom w:val="none" w:sz="0" w:space="0" w:color="auto"/>
        <w:right w:val="none" w:sz="0" w:space="0" w:color="auto"/>
      </w:divBdr>
    </w:div>
    <w:div w:id="1853687583">
      <w:bodyDiv w:val="1"/>
      <w:marLeft w:val="0"/>
      <w:marRight w:val="0"/>
      <w:marTop w:val="0"/>
      <w:marBottom w:val="0"/>
      <w:divBdr>
        <w:top w:val="none" w:sz="0" w:space="0" w:color="auto"/>
        <w:left w:val="none" w:sz="0" w:space="0" w:color="auto"/>
        <w:bottom w:val="none" w:sz="0" w:space="0" w:color="auto"/>
        <w:right w:val="none" w:sz="0" w:space="0" w:color="auto"/>
      </w:divBdr>
    </w:div>
    <w:div w:id="1862737691">
      <w:bodyDiv w:val="1"/>
      <w:marLeft w:val="0"/>
      <w:marRight w:val="0"/>
      <w:marTop w:val="0"/>
      <w:marBottom w:val="0"/>
      <w:divBdr>
        <w:top w:val="none" w:sz="0" w:space="0" w:color="auto"/>
        <w:left w:val="none" w:sz="0" w:space="0" w:color="auto"/>
        <w:bottom w:val="none" w:sz="0" w:space="0" w:color="auto"/>
        <w:right w:val="none" w:sz="0" w:space="0" w:color="auto"/>
      </w:divBdr>
    </w:div>
    <w:div w:id="1889300529">
      <w:bodyDiv w:val="1"/>
      <w:marLeft w:val="0"/>
      <w:marRight w:val="0"/>
      <w:marTop w:val="0"/>
      <w:marBottom w:val="0"/>
      <w:divBdr>
        <w:top w:val="none" w:sz="0" w:space="0" w:color="auto"/>
        <w:left w:val="none" w:sz="0" w:space="0" w:color="auto"/>
        <w:bottom w:val="none" w:sz="0" w:space="0" w:color="auto"/>
        <w:right w:val="none" w:sz="0" w:space="0" w:color="auto"/>
      </w:divBdr>
    </w:div>
    <w:div w:id="1923831219">
      <w:bodyDiv w:val="1"/>
      <w:marLeft w:val="0"/>
      <w:marRight w:val="0"/>
      <w:marTop w:val="0"/>
      <w:marBottom w:val="0"/>
      <w:divBdr>
        <w:top w:val="none" w:sz="0" w:space="0" w:color="auto"/>
        <w:left w:val="none" w:sz="0" w:space="0" w:color="auto"/>
        <w:bottom w:val="none" w:sz="0" w:space="0" w:color="auto"/>
        <w:right w:val="none" w:sz="0" w:space="0" w:color="auto"/>
      </w:divBdr>
    </w:div>
    <w:div w:id="1950161544">
      <w:bodyDiv w:val="1"/>
      <w:marLeft w:val="0"/>
      <w:marRight w:val="0"/>
      <w:marTop w:val="0"/>
      <w:marBottom w:val="0"/>
      <w:divBdr>
        <w:top w:val="none" w:sz="0" w:space="0" w:color="auto"/>
        <w:left w:val="none" w:sz="0" w:space="0" w:color="auto"/>
        <w:bottom w:val="none" w:sz="0" w:space="0" w:color="auto"/>
        <w:right w:val="none" w:sz="0" w:space="0" w:color="auto"/>
      </w:divBdr>
    </w:div>
    <w:div w:id="1952541767">
      <w:bodyDiv w:val="1"/>
      <w:marLeft w:val="0"/>
      <w:marRight w:val="0"/>
      <w:marTop w:val="0"/>
      <w:marBottom w:val="0"/>
      <w:divBdr>
        <w:top w:val="none" w:sz="0" w:space="0" w:color="auto"/>
        <w:left w:val="none" w:sz="0" w:space="0" w:color="auto"/>
        <w:bottom w:val="none" w:sz="0" w:space="0" w:color="auto"/>
        <w:right w:val="none" w:sz="0" w:space="0" w:color="auto"/>
      </w:divBdr>
    </w:div>
    <w:div w:id="1967854045">
      <w:bodyDiv w:val="1"/>
      <w:marLeft w:val="0"/>
      <w:marRight w:val="0"/>
      <w:marTop w:val="0"/>
      <w:marBottom w:val="0"/>
      <w:divBdr>
        <w:top w:val="none" w:sz="0" w:space="0" w:color="auto"/>
        <w:left w:val="none" w:sz="0" w:space="0" w:color="auto"/>
        <w:bottom w:val="none" w:sz="0" w:space="0" w:color="auto"/>
        <w:right w:val="none" w:sz="0" w:space="0" w:color="auto"/>
      </w:divBdr>
    </w:div>
    <w:div w:id="2005428615">
      <w:bodyDiv w:val="1"/>
      <w:marLeft w:val="0"/>
      <w:marRight w:val="0"/>
      <w:marTop w:val="0"/>
      <w:marBottom w:val="0"/>
      <w:divBdr>
        <w:top w:val="none" w:sz="0" w:space="0" w:color="auto"/>
        <w:left w:val="none" w:sz="0" w:space="0" w:color="auto"/>
        <w:bottom w:val="none" w:sz="0" w:space="0" w:color="auto"/>
        <w:right w:val="none" w:sz="0" w:space="0" w:color="auto"/>
      </w:divBdr>
    </w:div>
    <w:div w:id="2025129730">
      <w:bodyDiv w:val="1"/>
      <w:marLeft w:val="0"/>
      <w:marRight w:val="0"/>
      <w:marTop w:val="0"/>
      <w:marBottom w:val="0"/>
      <w:divBdr>
        <w:top w:val="none" w:sz="0" w:space="0" w:color="auto"/>
        <w:left w:val="none" w:sz="0" w:space="0" w:color="auto"/>
        <w:bottom w:val="none" w:sz="0" w:space="0" w:color="auto"/>
        <w:right w:val="none" w:sz="0" w:space="0" w:color="auto"/>
      </w:divBdr>
    </w:div>
    <w:div w:id="2030333441">
      <w:bodyDiv w:val="1"/>
      <w:marLeft w:val="0"/>
      <w:marRight w:val="0"/>
      <w:marTop w:val="0"/>
      <w:marBottom w:val="0"/>
      <w:divBdr>
        <w:top w:val="none" w:sz="0" w:space="0" w:color="auto"/>
        <w:left w:val="none" w:sz="0" w:space="0" w:color="auto"/>
        <w:bottom w:val="none" w:sz="0" w:space="0" w:color="auto"/>
        <w:right w:val="none" w:sz="0" w:space="0" w:color="auto"/>
      </w:divBdr>
      <w:divsChild>
        <w:div w:id="1139690362">
          <w:marLeft w:val="0"/>
          <w:marRight w:val="0"/>
          <w:marTop w:val="0"/>
          <w:marBottom w:val="0"/>
          <w:divBdr>
            <w:top w:val="none" w:sz="0" w:space="0" w:color="auto"/>
            <w:left w:val="none" w:sz="0" w:space="0" w:color="auto"/>
            <w:bottom w:val="none" w:sz="0" w:space="0" w:color="auto"/>
            <w:right w:val="none" w:sz="0" w:space="0" w:color="auto"/>
          </w:divBdr>
        </w:div>
        <w:div w:id="560333630">
          <w:marLeft w:val="0"/>
          <w:marRight w:val="0"/>
          <w:marTop w:val="0"/>
          <w:marBottom w:val="0"/>
          <w:divBdr>
            <w:top w:val="none" w:sz="0" w:space="0" w:color="auto"/>
            <w:left w:val="none" w:sz="0" w:space="0" w:color="auto"/>
            <w:bottom w:val="none" w:sz="0" w:space="0" w:color="auto"/>
            <w:right w:val="none" w:sz="0" w:space="0" w:color="auto"/>
          </w:divBdr>
        </w:div>
        <w:div w:id="1993362404">
          <w:marLeft w:val="0"/>
          <w:marRight w:val="0"/>
          <w:marTop w:val="0"/>
          <w:marBottom w:val="0"/>
          <w:divBdr>
            <w:top w:val="none" w:sz="0" w:space="0" w:color="auto"/>
            <w:left w:val="none" w:sz="0" w:space="0" w:color="auto"/>
            <w:bottom w:val="none" w:sz="0" w:space="0" w:color="auto"/>
            <w:right w:val="none" w:sz="0" w:space="0" w:color="auto"/>
          </w:divBdr>
        </w:div>
        <w:div w:id="364253943">
          <w:marLeft w:val="0"/>
          <w:marRight w:val="0"/>
          <w:marTop w:val="0"/>
          <w:marBottom w:val="0"/>
          <w:divBdr>
            <w:top w:val="none" w:sz="0" w:space="0" w:color="auto"/>
            <w:left w:val="none" w:sz="0" w:space="0" w:color="auto"/>
            <w:bottom w:val="none" w:sz="0" w:space="0" w:color="auto"/>
            <w:right w:val="none" w:sz="0" w:space="0" w:color="auto"/>
          </w:divBdr>
        </w:div>
        <w:div w:id="390344753">
          <w:marLeft w:val="0"/>
          <w:marRight w:val="0"/>
          <w:marTop w:val="0"/>
          <w:marBottom w:val="0"/>
          <w:divBdr>
            <w:top w:val="none" w:sz="0" w:space="0" w:color="auto"/>
            <w:left w:val="none" w:sz="0" w:space="0" w:color="auto"/>
            <w:bottom w:val="none" w:sz="0" w:space="0" w:color="auto"/>
            <w:right w:val="none" w:sz="0" w:space="0" w:color="auto"/>
          </w:divBdr>
        </w:div>
        <w:div w:id="1852258459">
          <w:marLeft w:val="0"/>
          <w:marRight w:val="0"/>
          <w:marTop w:val="0"/>
          <w:marBottom w:val="0"/>
          <w:divBdr>
            <w:top w:val="none" w:sz="0" w:space="0" w:color="auto"/>
            <w:left w:val="none" w:sz="0" w:space="0" w:color="auto"/>
            <w:bottom w:val="none" w:sz="0" w:space="0" w:color="auto"/>
            <w:right w:val="none" w:sz="0" w:space="0" w:color="auto"/>
          </w:divBdr>
        </w:div>
        <w:div w:id="644550538">
          <w:marLeft w:val="0"/>
          <w:marRight w:val="0"/>
          <w:marTop w:val="0"/>
          <w:marBottom w:val="0"/>
          <w:divBdr>
            <w:top w:val="none" w:sz="0" w:space="0" w:color="auto"/>
            <w:left w:val="none" w:sz="0" w:space="0" w:color="auto"/>
            <w:bottom w:val="none" w:sz="0" w:space="0" w:color="auto"/>
            <w:right w:val="none" w:sz="0" w:space="0" w:color="auto"/>
          </w:divBdr>
        </w:div>
        <w:div w:id="606889613">
          <w:marLeft w:val="0"/>
          <w:marRight w:val="0"/>
          <w:marTop w:val="0"/>
          <w:marBottom w:val="0"/>
          <w:divBdr>
            <w:top w:val="none" w:sz="0" w:space="0" w:color="auto"/>
            <w:left w:val="none" w:sz="0" w:space="0" w:color="auto"/>
            <w:bottom w:val="none" w:sz="0" w:space="0" w:color="auto"/>
            <w:right w:val="none" w:sz="0" w:space="0" w:color="auto"/>
          </w:divBdr>
        </w:div>
        <w:div w:id="1656688677">
          <w:marLeft w:val="0"/>
          <w:marRight w:val="0"/>
          <w:marTop w:val="0"/>
          <w:marBottom w:val="0"/>
          <w:divBdr>
            <w:top w:val="none" w:sz="0" w:space="0" w:color="auto"/>
            <w:left w:val="none" w:sz="0" w:space="0" w:color="auto"/>
            <w:bottom w:val="none" w:sz="0" w:space="0" w:color="auto"/>
            <w:right w:val="none" w:sz="0" w:space="0" w:color="auto"/>
          </w:divBdr>
        </w:div>
      </w:divsChild>
    </w:div>
    <w:div w:id="2047606885">
      <w:bodyDiv w:val="1"/>
      <w:marLeft w:val="0"/>
      <w:marRight w:val="0"/>
      <w:marTop w:val="0"/>
      <w:marBottom w:val="0"/>
      <w:divBdr>
        <w:top w:val="none" w:sz="0" w:space="0" w:color="auto"/>
        <w:left w:val="none" w:sz="0" w:space="0" w:color="auto"/>
        <w:bottom w:val="none" w:sz="0" w:space="0" w:color="auto"/>
        <w:right w:val="none" w:sz="0" w:space="0" w:color="auto"/>
      </w:divBdr>
    </w:div>
    <w:div w:id="2115704656">
      <w:bodyDiv w:val="1"/>
      <w:marLeft w:val="0"/>
      <w:marRight w:val="0"/>
      <w:marTop w:val="0"/>
      <w:marBottom w:val="0"/>
      <w:divBdr>
        <w:top w:val="none" w:sz="0" w:space="0" w:color="auto"/>
        <w:left w:val="none" w:sz="0" w:space="0" w:color="auto"/>
        <w:bottom w:val="none" w:sz="0" w:space="0" w:color="auto"/>
        <w:right w:val="none" w:sz="0" w:space="0" w:color="auto"/>
      </w:divBdr>
    </w:div>
    <w:div w:id="21462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0B6A-B219-394F-BFC4-162A4728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3296</Words>
  <Characters>18129</Characters>
  <Application>Microsoft Macintosh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ESCOBAR</dc:creator>
  <cp:keywords/>
  <dc:description/>
  <cp:lastModifiedBy>Usuario de Microsoft Office</cp:lastModifiedBy>
  <cp:revision>3</cp:revision>
  <cp:lastPrinted>2020-05-12T18:42:00Z</cp:lastPrinted>
  <dcterms:created xsi:type="dcterms:W3CDTF">2020-05-20T14:12:00Z</dcterms:created>
  <dcterms:modified xsi:type="dcterms:W3CDTF">2020-05-20T14:14:00Z</dcterms:modified>
</cp:coreProperties>
</file>