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562"/>
        <w:gridCol w:w="1657"/>
        <w:gridCol w:w="3058"/>
      </w:tblGrid>
      <w:tr w:rsidR="00B725D0" w:rsidRPr="005B6BE3" w:rsidTr="003C0167">
        <w:trPr>
          <w:trHeight w:val="577"/>
          <w:jc w:val="center"/>
        </w:trPr>
        <w:tc>
          <w:tcPr>
            <w:tcW w:w="3798" w:type="dxa"/>
            <w:shd w:val="clear" w:color="auto" w:fill="D9E2F3" w:themeFill="accent1" w:themeFillTint="33"/>
            <w:vAlign w:val="center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s-MX"/>
              </w:rPr>
            </w:pPr>
          </w:p>
        </w:tc>
        <w:tc>
          <w:tcPr>
            <w:tcW w:w="1562" w:type="dxa"/>
            <w:shd w:val="clear" w:color="auto" w:fill="D9E2F3" w:themeFill="accent1" w:themeFillTint="33"/>
            <w:vAlign w:val="center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s-MX"/>
              </w:rPr>
            </w:pPr>
            <w:r w:rsidRPr="005B6BE3">
              <w:rPr>
                <w:rFonts w:ascii="Tahoma" w:hAnsi="Tahoma" w:cs="Tahoma"/>
                <w:b/>
                <w:lang w:val="es-MX"/>
              </w:rPr>
              <w:t>VALOR SANCIÓN</w:t>
            </w:r>
          </w:p>
        </w:tc>
        <w:tc>
          <w:tcPr>
            <w:tcW w:w="1657" w:type="dxa"/>
            <w:shd w:val="clear" w:color="auto" w:fill="D9E2F3" w:themeFill="accent1" w:themeFillTint="33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s-MX"/>
              </w:rPr>
            </w:pPr>
          </w:p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s-MX"/>
              </w:rPr>
            </w:pPr>
            <w:r w:rsidRPr="005B6BE3">
              <w:rPr>
                <w:rFonts w:ascii="Tahoma" w:hAnsi="Tahoma" w:cs="Tahoma"/>
                <w:b/>
                <w:lang w:val="es-MX"/>
              </w:rPr>
              <w:t>NORMA OBJETO DE SANCIÓN</w:t>
            </w:r>
          </w:p>
        </w:tc>
        <w:tc>
          <w:tcPr>
            <w:tcW w:w="3058" w:type="dxa"/>
            <w:shd w:val="clear" w:color="auto" w:fill="D9E2F3" w:themeFill="accent1" w:themeFillTint="33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s-MX"/>
              </w:rPr>
            </w:pPr>
          </w:p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s-MX"/>
              </w:rPr>
            </w:pPr>
          </w:p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s-MX"/>
              </w:rPr>
            </w:pPr>
            <w:r w:rsidRPr="005B6BE3">
              <w:rPr>
                <w:rFonts w:ascii="Tahoma" w:hAnsi="Tahoma" w:cs="Tahoma"/>
                <w:b/>
                <w:lang w:val="es-MX"/>
              </w:rPr>
              <w:t>INCUMPLIMIENTO</w:t>
            </w:r>
          </w:p>
        </w:tc>
      </w:tr>
      <w:tr w:rsidR="00B725D0" w:rsidRPr="005B6BE3" w:rsidTr="003C0167">
        <w:trPr>
          <w:trHeight w:val="104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CO"/>
              </w:rPr>
            </w:pPr>
            <w:r w:rsidRPr="005B6BE3">
              <w:rPr>
                <w:rFonts w:ascii="Tahoma" w:hAnsi="Tahoma" w:cs="Tahoma"/>
                <w:color w:val="000000"/>
              </w:rPr>
              <w:t>DELGADO DE CISNEROS LUZ MARIA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s-CO"/>
              </w:rPr>
            </w:pPr>
            <w:r w:rsidRPr="005B6BE3">
              <w:rPr>
                <w:rFonts w:ascii="Tahoma" w:hAnsi="Tahoma" w:cs="Tahoma"/>
                <w:color w:val="000000"/>
              </w:rPr>
              <w:t>$16.562.320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725D0" w:rsidRPr="005B6BE3" w:rsidRDefault="00B725D0" w:rsidP="003C0167">
            <w:pPr>
              <w:spacing w:after="0" w:line="240" w:lineRule="auto"/>
              <w:rPr>
                <w:rFonts w:ascii="Tahoma" w:hAnsi="Tahoma" w:cs="Tahoma"/>
                <w:color w:val="000000"/>
                <w:lang w:val="es-CO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 xml:space="preserve">2 mangueras por fuera del margen de tolerancia.    </w:t>
            </w:r>
          </w:p>
        </w:tc>
      </w:tr>
      <w:tr w:rsidR="00B725D0" w:rsidRPr="005B6BE3" w:rsidTr="003C0167">
        <w:trPr>
          <w:trHeight w:val="841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DISTRICANDELARIA SAS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$207.029.000</w:t>
            </w:r>
          </w:p>
        </w:tc>
        <w:tc>
          <w:tcPr>
            <w:tcW w:w="1657" w:type="dxa"/>
            <w:shd w:val="clear" w:color="auto" w:fill="auto"/>
          </w:tcPr>
          <w:p w:rsidR="00B725D0" w:rsidRPr="005B6BE3" w:rsidRDefault="00B725D0" w:rsidP="003C0167">
            <w:pPr>
              <w:rPr>
                <w:rFonts w:ascii="Tahoma" w:hAnsi="Tahoma" w:cs="Tahoma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 xml:space="preserve">5 mangueras por fuera del margen de tolerancia.    </w:t>
            </w:r>
          </w:p>
        </w:tc>
      </w:tr>
      <w:tr w:rsidR="00B725D0" w:rsidRPr="005B6BE3" w:rsidTr="003C0167">
        <w:trPr>
          <w:trHeight w:val="1096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NAVARRO DE CALDAS BLANCA INES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$24.843.480</w:t>
            </w:r>
          </w:p>
        </w:tc>
        <w:tc>
          <w:tcPr>
            <w:tcW w:w="1657" w:type="dxa"/>
            <w:shd w:val="clear" w:color="auto" w:fill="auto"/>
          </w:tcPr>
          <w:p w:rsidR="00B725D0" w:rsidRPr="005B6BE3" w:rsidRDefault="00B725D0" w:rsidP="003C0167">
            <w:pPr>
              <w:rPr>
                <w:rFonts w:ascii="Tahoma" w:hAnsi="Tahoma" w:cs="Tahoma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 xml:space="preserve">3 mangueras por fuera del margen de tolerancia.    </w:t>
            </w:r>
          </w:p>
        </w:tc>
      </w:tr>
      <w:tr w:rsidR="00B725D0" w:rsidRPr="005B6BE3" w:rsidTr="003C0167">
        <w:trPr>
          <w:trHeight w:val="1158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SODICON DEL SINU SAS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$828.116</w:t>
            </w:r>
          </w:p>
        </w:tc>
        <w:tc>
          <w:tcPr>
            <w:tcW w:w="1657" w:type="dxa"/>
            <w:shd w:val="clear" w:color="auto" w:fill="auto"/>
          </w:tcPr>
          <w:p w:rsidR="00B725D0" w:rsidRPr="005B6BE3" w:rsidRDefault="00B725D0" w:rsidP="003C0167">
            <w:pPr>
              <w:rPr>
                <w:rFonts w:ascii="Tahoma" w:hAnsi="Tahoma" w:cs="Tahoma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 xml:space="preserve">1 mangueras por fuera del margen de tolerancia.    </w:t>
            </w:r>
          </w:p>
        </w:tc>
      </w:tr>
      <w:tr w:rsidR="00B725D0" w:rsidRPr="005B6BE3" w:rsidTr="003C0167">
        <w:trPr>
          <w:trHeight w:val="1078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JBMR E HIJOS Y CIA S EN C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$16.562.320</w:t>
            </w:r>
          </w:p>
        </w:tc>
        <w:tc>
          <w:tcPr>
            <w:tcW w:w="1657" w:type="dxa"/>
            <w:shd w:val="clear" w:color="auto" w:fill="auto"/>
          </w:tcPr>
          <w:p w:rsidR="00B725D0" w:rsidRPr="005B6BE3" w:rsidRDefault="00B725D0" w:rsidP="003C0167">
            <w:pPr>
              <w:rPr>
                <w:rFonts w:ascii="Tahoma" w:hAnsi="Tahoma" w:cs="Tahoma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 xml:space="preserve">2 mangueras por fuera del margen de tolerancia.    </w:t>
            </w:r>
          </w:p>
        </w:tc>
      </w:tr>
      <w:tr w:rsidR="00B725D0" w:rsidRPr="005B6BE3" w:rsidTr="003C0167">
        <w:trPr>
          <w:trHeight w:val="699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LOPEZ ALZATE JESUS ANTONIO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$8.281.160</w:t>
            </w:r>
          </w:p>
        </w:tc>
        <w:tc>
          <w:tcPr>
            <w:tcW w:w="1657" w:type="dxa"/>
            <w:shd w:val="clear" w:color="auto" w:fill="auto"/>
          </w:tcPr>
          <w:p w:rsidR="00B725D0" w:rsidRPr="005B6BE3" w:rsidRDefault="00B725D0" w:rsidP="003C0167">
            <w:pPr>
              <w:rPr>
                <w:rFonts w:ascii="Tahoma" w:hAnsi="Tahoma" w:cs="Tahoma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 xml:space="preserve">1 mangueras por fuera del margen de tolerancia.    </w:t>
            </w:r>
          </w:p>
        </w:tc>
      </w:tr>
      <w:tr w:rsidR="00B725D0" w:rsidRPr="005B6BE3" w:rsidTr="003C0167">
        <w:trPr>
          <w:trHeight w:val="699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GASES Y COMBUSTIBLES DEL CARIBE LIMITADA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$82.811.600</w:t>
            </w:r>
          </w:p>
        </w:tc>
        <w:tc>
          <w:tcPr>
            <w:tcW w:w="1657" w:type="dxa"/>
            <w:shd w:val="clear" w:color="auto" w:fill="auto"/>
          </w:tcPr>
          <w:p w:rsidR="00B725D0" w:rsidRPr="005B6BE3" w:rsidRDefault="00B725D0" w:rsidP="003C0167">
            <w:pPr>
              <w:rPr>
                <w:rFonts w:ascii="Tahoma" w:hAnsi="Tahoma" w:cs="Tahoma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 xml:space="preserve">10 mangueras por fuera del margen de tolerancia.    </w:t>
            </w:r>
          </w:p>
        </w:tc>
      </w:tr>
      <w:tr w:rsidR="00B725D0" w:rsidRPr="005B6BE3" w:rsidTr="003C0167">
        <w:trPr>
          <w:trHeight w:val="699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INVERSIONES PINZON MUÑOZ LTDA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$4.140.580</w:t>
            </w:r>
          </w:p>
        </w:tc>
        <w:tc>
          <w:tcPr>
            <w:tcW w:w="1657" w:type="dxa"/>
            <w:shd w:val="clear" w:color="auto" w:fill="auto"/>
          </w:tcPr>
          <w:p w:rsidR="00B725D0" w:rsidRPr="005B6BE3" w:rsidRDefault="00B725D0" w:rsidP="003C0167">
            <w:pPr>
              <w:rPr>
                <w:rFonts w:ascii="Tahoma" w:hAnsi="Tahoma" w:cs="Tahoma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 xml:space="preserve">1 mangueras por fuera del margen de tolerancia.    </w:t>
            </w:r>
          </w:p>
        </w:tc>
      </w:tr>
      <w:tr w:rsidR="00B725D0" w:rsidRPr="005B6BE3" w:rsidTr="003C0167">
        <w:trPr>
          <w:trHeight w:val="699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MEJIA RIVERA GILBERTO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$12.421.740</w:t>
            </w:r>
          </w:p>
        </w:tc>
        <w:tc>
          <w:tcPr>
            <w:tcW w:w="1657" w:type="dxa"/>
            <w:shd w:val="clear" w:color="auto" w:fill="auto"/>
          </w:tcPr>
          <w:p w:rsidR="00B725D0" w:rsidRPr="005B6BE3" w:rsidRDefault="00B725D0" w:rsidP="003C0167">
            <w:pPr>
              <w:rPr>
                <w:rFonts w:ascii="Tahoma" w:hAnsi="Tahoma" w:cs="Tahoma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 xml:space="preserve">2 mangueras por fuera del margen de tolerancia.    </w:t>
            </w:r>
          </w:p>
        </w:tc>
      </w:tr>
      <w:tr w:rsidR="00B725D0" w:rsidRPr="005B6BE3" w:rsidTr="003C0167">
        <w:trPr>
          <w:trHeight w:val="699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lastRenderedPageBreak/>
              <w:t>MANUEL GAITAN E HIJOS Y CIA S EN C.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$24.843.480</w:t>
            </w:r>
          </w:p>
        </w:tc>
        <w:tc>
          <w:tcPr>
            <w:tcW w:w="1657" w:type="dxa"/>
            <w:shd w:val="clear" w:color="auto" w:fill="auto"/>
          </w:tcPr>
          <w:p w:rsidR="00B725D0" w:rsidRPr="005B6BE3" w:rsidRDefault="00B725D0" w:rsidP="003C0167">
            <w:pPr>
              <w:rPr>
                <w:rFonts w:ascii="Tahoma" w:hAnsi="Tahoma" w:cs="Tahoma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 xml:space="preserve">4 mangueras por fuera del margen de tolerancia.    </w:t>
            </w:r>
          </w:p>
        </w:tc>
      </w:tr>
      <w:tr w:rsidR="00B725D0" w:rsidRPr="005B6BE3" w:rsidTr="003C0167">
        <w:trPr>
          <w:trHeight w:val="699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GOMEZ RIVEROS PEDRO NEL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$16.562.320</w:t>
            </w:r>
          </w:p>
        </w:tc>
        <w:tc>
          <w:tcPr>
            <w:tcW w:w="1657" w:type="dxa"/>
            <w:shd w:val="clear" w:color="auto" w:fill="auto"/>
          </w:tcPr>
          <w:p w:rsidR="00B725D0" w:rsidRPr="005B6BE3" w:rsidRDefault="00B725D0" w:rsidP="003C0167">
            <w:pPr>
              <w:rPr>
                <w:rFonts w:ascii="Tahoma" w:hAnsi="Tahoma" w:cs="Tahoma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 xml:space="preserve">5 mangueras por fuera del margen de tolerancia.    </w:t>
            </w:r>
          </w:p>
        </w:tc>
      </w:tr>
      <w:tr w:rsidR="00B725D0" w:rsidRPr="005B6BE3" w:rsidTr="003C0167">
        <w:trPr>
          <w:trHeight w:val="699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RUBIELA IBARRA JULIA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$2.484.348</w:t>
            </w:r>
          </w:p>
        </w:tc>
        <w:tc>
          <w:tcPr>
            <w:tcW w:w="1657" w:type="dxa"/>
            <w:shd w:val="clear" w:color="auto" w:fill="auto"/>
          </w:tcPr>
          <w:p w:rsidR="00B725D0" w:rsidRPr="005B6BE3" w:rsidRDefault="00B725D0" w:rsidP="003C0167">
            <w:pPr>
              <w:rPr>
                <w:rFonts w:ascii="Tahoma" w:hAnsi="Tahoma" w:cs="Tahoma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 xml:space="preserve">1 mangueras por fuera del margen de tolerancia.    </w:t>
            </w:r>
          </w:p>
        </w:tc>
      </w:tr>
      <w:tr w:rsidR="00B725D0" w:rsidRPr="005B6BE3" w:rsidTr="003C0167">
        <w:trPr>
          <w:trHeight w:val="699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DISTRIBUCIONES P 900 H&amp;C LA TERMINAL S.A.S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$41.405.800</w:t>
            </w:r>
          </w:p>
        </w:tc>
        <w:tc>
          <w:tcPr>
            <w:tcW w:w="1657" w:type="dxa"/>
            <w:shd w:val="clear" w:color="auto" w:fill="auto"/>
          </w:tcPr>
          <w:p w:rsidR="00B725D0" w:rsidRPr="005B6BE3" w:rsidRDefault="00B725D0" w:rsidP="003C0167">
            <w:pPr>
              <w:rPr>
                <w:rFonts w:ascii="Tahoma" w:hAnsi="Tahoma" w:cs="Tahoma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 xml:space="preserve">5 mangueras por fuera del margen de tolerancia.    </w:t>
            </w:r>
          </w:p>
        </w:tc>
      </w:tr>
      <w:tr w:rsidR="00B725D0" w:rsidRPr="005B6BE3" w:rsidTr="003C0167">
        <w:trPr>
          <w:trHeight w:val="699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INVERSIONES Y CONSTRUCCIONES DURAN CUELLAR LTDA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$12.421.740</w:t>
            </w:r>
          </w:p>
        </w:tc>
        <w:tc>
          <w:tcPr>
            <w:tcW w:w="1657" w:type="dxa"/>
            <w:shd w:val="clear" w:color="auto" w:fill="auto"/>
          </w:tcPr>
          <w:p w:rsidR="00B725D0" w:rsidRPr="005B6BE3" w:rsidRDefault="00B725D0" w:rsidP="003C0167">
            <w:pPr>
              <w:rPr>
                <w:rFonts w:ascii="Tahoma" w:hAnsi="Tahoma" w:cs="Tahoma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 xml:space="preserve">4 mangueras por fuera del margen de tolerancia.    </w:t>
            </w:r>
          </w:p>
        </w:tc>
      </w:tr>
      <w:tr w:rsidR="00B725D0" w:rsidRPr="005B6BE3" w:rsidTr="003C0167">
        <w:trPr>
          <w:trHeight w:val="699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COMBUNORTE S.A.S.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$16.562.320</w:t>
            </w:r>
          </w:p>
        </w:tc>
        <w:tc>
          <w:tcPr>
            <w:tcW w:w="1657" w:type="dxa"/>
            <w:shd w:val="clear" w:color="auto" w:fill="auto"/>
          </w:tcPr>
          <w:p w:rsidR="00B725D0" w:rsidRPr="005B6BE3" w:rsidRDefault="00B725D0" w:rsidP="003C0167">
            <w:pPr>
              <w:rPr>
                <w:rFonts w:ascii="Tahoma" w:hAnsi="Tahoma" w:cs="Tahoma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 xml:space="preserve">2 mangueras por fuera del margen de tolerancia.    </w:t>
            </w:r>
          </w:p>
        </w:tc>
      </w:tr>
      <w:tr w:rsidR="00B725D0" w:rsidRPr="005B6BE3" w:rsidTr="003C0167">
        <w:trPr>
          <w:trHeight w:val="699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INVERSIONES ROBAYO MESTRA Y CIA S. EN C.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$33.124.640</w:t>
            </w:r>
          </w:p>
        </w:tc>
        <w:tc>
          <w:tcPr>
            <w:tcW w:w="1657" w:type="dxa"/>
            <w:shd w:val="clear" w:color="auto" w:fill="auto"/>
          </w:tcPr>
          <w:p w:rsidR="00B725D0" w:rsidRPr="005B6BE3" w:rsidRDefault="00B725D0" w:rsidP="003C0167">
            <w:pPr>
              <w:rPr>
                <w:rFonts w:ascii="Tahoma" w:hAnsi="Tahoma" w:cs="Tahoma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 xml:space="preserve">1 mangueras por fuera del margen de tolerancia.    </w:t>
            </w:r>
          </w:p>
        </w:tc>
      </w:tr>
      <w:tr w:rsidR="00B725D0" w:rsidRPr="005B6BE3" w:rsidTr="003C0167">
        <w:trPr>
          <w:trHeight w:val="699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AGRESOTT SOLANO MARIO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$33.124.640</w:t>
            </w:r>
          </w:p>
        </w:tc>
        <w:tc>
          <w:tcPr>
            <w:tcW w:w="1657" w:type="dxa"/>
            <w:shd w:val="clear" w:color="auto" w:fill="auto"/>
          </w:tcPr>
          <w:p w:rsidR="00B725D0" w:rsidRPr="005B6BE3" w:rsidRDefault="00B725D0" w:rsidP="003C0167">
            <w:pPr>
              <w:rPr>
                <w:rFonts w:ascii="Tahoma" w:hAnsi="Tahoma" w:cs="Tahoma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 xml:space="preserve">2 mangueras por fuera del margen de tolerancia.    </w:t>
            </w:r>
          </w:p>
        </w:tc>
      </w:tr>
      <w:tr w:rsidR="00B725D0" w:rsidRPr="005B6BE3" w:rsidTr="003C0167">
        <w:trPr>
          <w:trHeight w:val="699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CALDERON LASSO ANGELINA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$41.405.800</w:t>
            </w:r>
          </w:p>
        </w:tc>
        <w:tc>
          <w:tcPr>
            <w:tcW w:w="1657" w:type="dxa"/>
            <w:shd w:val="clear" w:color="auto" w:fill="auto"/>
          </w:tcPr>
          <w:p w:rsidR="00B725D0" w:rsidRPr="005B6BE3" w:rsidRDefault="00B725D0" w:rsidP="003C0167">
            <w:pPr>
              <w:rPr>
                <w:rFonts w:ascii="Tahoma" w:hAnsi="Tahoma" w:cs="Tahoma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 xml:space="preserve">3 mangueras por fuera del margen de tolerancia.    </w:t>
            </w:r>
          </w:p>
        </w:tc>
      </w:tr>
      <w:tr w:rsidR="00B725D0" w:rsidRPr="005B6BE3" w:rsidTr="003C0167">
        <w:trPr>
          <w:trHeight w:val="699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GANDUR GOMEZ OSCAR LEONARDO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$20.702.900</w:t>
            </w:r>
          </w:p>
        </w:tc>
        <w:tc>
          <w:tcPr>
            <w:tcW w:w="1657" w:type="dxa"/>
            <w:shd w:val="clear" w:color="auto" w:fill="auto"/>
          </w:tcPr>
          <w:p w:rsidR="00B725D0" w:rsidRPr="005B6BE3" w:rsidRDefault="00B725D0" w:rsidP="003C0167">
            <w:pPr>
              <w:rPr>
                <w:rFonts w:ascii="Tahoma" w:hAnsi="Tahoma" w:cs="Tahoma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lastRenderedPageBreak/>
              <w:t xml:space="preserve">1 mangueras por fuera del margen de tolerancia.    </w:t>
            </w:r>
          </w:p>
        </w:tc>
      </w:tr>
      <w:tr w:rsidR="00B725D0" w:rsidRPr="005B6BE3" w:rsidTr="003C0167">
        <w:trPr>
          <w:trHeight w:val="699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lastRenderedPageBreak/>
              <w:t>FRANCO CARO ALFONSO DE JESÚS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$66.249.280</w:t>
            </w:r>
          </w:p>
        </w:tc>
        <w:tc>
          <w:tcPr>
            <w:tcW w:w="1657" w:type="dxa"/>
            <w:shd w:val="clear" w:color="auto" w:fill="auto"/>
          </w:tcPr>
          <w:p w:rsidR="00B725D0" w:rsidRPr="005B6BE3" w:rsidRDefault="00B725D0" w:rsidP="003C0167">
            <w:pPr>
              <w:rPr>
                <w:rFonts w:ascii="Tahoma" w:hAnsi="Tahoma" w:cs="Tahoma"/>
              </w:rPr>
            </w:pPr>
            <w:r w:rsidRPr="005B6BE3">
              <w:rPr>
                <w:rFonts w:ascii="Tahoma" w:hAnsi="Tahoma" w:cs="Tahoma"/>
                <w:color w:val="000000"/>
                <w:lang w:val="es-CO"/>
              </w:rPr>
              <w:t>DECRETO 1073 DE 2015</w:t>
            </w:r>
          </w:p>
        </w:tc>
        <w:tc>
          <w:tcPr>
            <w:tcW w:w="3058" w:type="dxa"/>
          </w:tcPr>
          <w:p w:rsidR="00B725D0" w:rsidRPr="005B6BE3" w:rsidRDefault="00B725D0" w:rsidP="003C016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>Literal g) del artículo 2.2.1.1.2.2.3.68</w:t>
            </w:r>
          </w:p>
          <w:p w:rsidR="00B725D0" w:rsidRPr="005B6BE3" w:rsidRDefault="00B725D0" w:rsidP="003C0167">
            <w:pPr>
              <w:jc w:val="center"/>
              <w:rPr>
                <w:rFonts w:ascii="Tahoma" w:hAnsi="Tahoma" w:cs="Tahoma"/>
                <w:color w:val="000000"/>
              </w:rPr>
            </w:pPr>
            <w:r w:rsidRPr="005B6BE3">
              <w:rPr>
                <w:rFonts w:ascii="Tahoma" w:hAnsi="Tahoma" w:cs="Tahoma"/>
                <w:color w:val="000000"/>
              </w:rPr>
              <w:t xml:space="preserve">2 mangueras por fuera del margen de tolerancia.    </w:t>
            </w:r>
          </w:p>
        </w:tc>
      </w:tr>
    </w:tbl>
    <w:p w:rsidR="0015094C" w:rsidRDefault="00B725D0">
      <w:bookmarkStart w:id="0" w:name="_GoBack"/>
      <w:bookmarkEnd w:id="0"/>
    </w:p>
    <w:sectPr w:rsidR="001509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D0"/>
    <w:rsid w:val="000B416B"/>
    <w:rsid w:val="00B725D0"/>
    <w:rsid w:val="00CA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D370-5947-4BF0-83E8-E1EE3FD7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D0"/>
    <w:pPr>
      <w:spacing w:after="200" w:line="276" w:lineRule="auto"/>
    </w:pPr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LR</dc:creator>
  <cp:keywords/>
  <dc:description/>
  <cp:lastModifiedBy>Invitado LR</cp:lastModifiedBy>
  <cp:revision>1</cp:revision>
  <dcterms:created xsi:type="dcterms:W3CDTF">2019-05-30T19:44:00Z</dcterms:created>
  <dcterms:modified xsi:type="dcterms:W3CDTF">2019-05-30T19:44:00Z</dcterms:modified>
</cp:coreProperties>
</file>