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01D" w:rsidRDefault="0004401D" w:rsidP="00A14C70">
      <w:pPr>
        <w:spacing w:before="57" w:after="28" w:line="260" w:lineRule="atLeast"/>
        <w:ind w:right="49"/>
        <w:jc w:val="both"/>
        <w:textAlignment w:val="center"/>
        <w:rPr>
          <w:rFonts w:eastAsia="Times New Roman"/>
          <w:sz w:val="24"/>
          <w:szCs w:val="24"/>
        </w:rPr>
      </w:pPr>
    </w:p>
    <w:p w:rsidR="00A14C70" w:rsidRPr="00040F7C" w:rsidRDefault="00383974" w:rsidP="00A14C70">
      <w:pPr>
        <w:spacing w:before="57" w:after="28" w:line="260" w:lineRule="atLeast"/>
        <w:ind w:right="49"/>
        <w:jc w:val="both"/>
        <w:textAlignment w:val="center"/>
        <w:rPr>
          <w:rFonts w:eastAsia="Times New Roman"/>
          <w:sz w:val="24"/>
          <w:szCs w:val="24"/>
        </w:rPr>
      </w:pPr>
      <w:r>
        <w:rPr>
          <w:rFonts w:eastAsia="Times New Roman"/>
          <w:sz w:val="24"/>
          <w:szCs w:val="24"/>
        </w:rPr>
        <w:t xml:space="preserve">Bogotá, D.C., </w:t>
      </w:r>
      <w:r w:rsidR="00E96FD9">
        <w:rPr>
          <w:rFonts w:eastAsia="Times New Roman"/>
          <w:sz w:val="24"/>
          <w:szCs w:val="24"/>
        </w:rPr>
        <w:t>04 de Diciembre</w:t>
      </w:r>
      <w:r w:rsidR="00A14C70" w:rsidRPr="00040F7C">
        <w:rPr>
          <w:rFonts w:eastAsia="Times New Roman"/>
          <w:sz w:val="24"/>
          <w:szCs w:val="24"/>
        </w:rPr>
        <w:t xml:space="preserve"> 2018</w:t>
      </w:r>
    </w:p>
    <w:p w:rsidR="00A14C70" w:rsidRPr="00040F7C" w:rsidRDefault="00A14C70" w:rsidP="00040F7C">
      <w:pPr>
        <w:spacing w:before="57" w:after="28" w:line="260" w:lineRule="atLeast"/>
        <w:ind w:right="49" w:firstLine="708"/>
        <w:jc w:val="both"/>
        <w:textAlignment w:val="center"/>
        <w:rPr>
          <w:rFonts w:eastAsia="Times New Roman"/>
          <w:color w:val="000000"/>
          <w:sz w:val="24"/>
          <w:szCs w:val="24"/>
        </w:rPr>
      </w:pPr>
    </w:p>
    <w:p w:rsidR="00A14C70" w:rsidRPr="00040F7C" w:rsidRDefault="00A14C70" w:rsidP="00A14C70">
      <w:pPr>
        <w:spacing w:before="57" w:after="28" w:line="260" w:lineRule="atLeast"/>
        <w:ind w:right="49"/>
        <w:jc w:val="both"/>
        <w:textAlignment w:val="center"/>
        <w:rPr>
          <w:rFonts w:eastAsia="Times New Roman"/>
          <w:color w:val="000000"/>
          <w:sz w:val="24"/>
          <w:szCs w:val="24"/>
        </w:rPr>
      </w:pPr>
    </w:p>
    <w:p w:rsidR="00A14C70" w:rsidRPr="00040F7C" w:rsidRDefault="00A14C70" w:rsidP="00A14C70">
      <w:pPr>
        <w:spacing w:before="57" w:after="28" w:line="260" w:lineRule="atLeast"/>
        <w:ind w:right="49"/>
        <w:jc w:val="both"/>
        <w:textAlignment w:val="center"/>
        <w:rPr>
          <w:rFonts w:eastAsia="Times New Roman"/>
          <w:color w:val="000000"/>
          <w:sz w:val="24"/>
          <w:szCs w:val="24"/>
        </w:rPr>
      </w:pPr>
      <w:r w:rsidRPr="00040F7C">
        <w:rPr>
          <w:rFonts w:eastAsia="Times New Roman"/>
          <w:color w:val="000000"/>
          <w:sz w:val="24"/>
          <w:szCs w:val="24"/>
        </w:rPr>
        <w:t>Honorable Representante</w:t>
      </w:r>
    </w:p>
    <w:p w:rsidR="00A14C70" w:rsidRPr="00040F7C" w:rsidRDefault="00A14C70" w:rsidP="00A14C70">
      <w:pPr>
        <w:spacing w:before="57" w:after="28" w:line="260" w:lineRule="atLeast"/>
        <w:ind w:right="49"/>
        <w:jc w:val="both"/>
        <w:textAlignment w:val="center"/>
        <w:rPr>
          <w:rFonts w:eastAsia="Times New Roman"/>
          <w:b/>
          <w:color w:val="000000"/>
          <w:sz w:val="24"/>
          <w:szCs w:val="24"/>
        </w:rPr>
      </w:pPr>
      <w:r w:rsidRPr="00040F7C">
        <w:rPr>
          <w:rFonts w:eastAsia="Times New Roman"/>
          <w:b/>
          <w:color w:val="000000"/>
          <w:sz w:val="24"/>
          <w:szCs w:val="24"/>
        </w:rPr>
        <w:t>JAIRO GIOVANNY CRISTANCHO TARACHE</w:t>
      </w:r>
    </w:p>
    <w:p w:rsidR="00A14C70" w:rsidRPr="00040F7C" w:rsidRDefault="00A14C70" w:rsidP="00A14C70">
      <w:pPr>
        <w:spacing w:before="57" w:after="28" w:line="260" w:lineRule="atLeast"/>
        <w:ind w:right="49"/>
        <w:jc w:val="both"/>
        <w:textAlignment w:val="center"/>
        <w:rPr>
          <w:rFonts w:eastAsia="Times New Roman"/>
          <w:color w:val="000000"/>
          <w:sz w:val="24"/>
          <w:szCs w:val="24"/>
        </w:rPr>
      </w:pPr>
      <w:r w:rsidRPr="00040F7C">
        <w:rPr>
          <w:rFonts w:eastAsia="Times New Roman"/>
          <w:color w:val="000000"/>
          <w:sz w:val="24"/>
          <w:szCs w:val="24"/>
        </w:rPr>
        <w:t>Presidente Comisión Séptima Constitucional</w:t>
      </w:r>
    </w:p>
    <w:p w:rsidR="00A14C70" w:rsidRPr="00040F7C" w:rsidRDefault="00A14C70" w:rsidP="00A14C70">
      <w:pPr>
        <w:spacing w:before="57" w:after="28" w:line="260" w:lineRule="atLeast"/>
        <w:ind w:right="49"/>
        <w:jc w:val="both"/>
        <w:textAlignment w:val="center"/>
        <w:rPr>
          <w:rFonts w:eastAsia="Times New Roman"/>
          <w:b/>
          <w:color w:val="000000"/>
          <w:sz w:val="24"/>
          <w:szCs w:val="24"/>
        </w:rPr>
      </w:pPr>
      <w:r w:rsidRPr="00040F7C">
        <w:rPr>
          <w:rFonts w:eastAsia="Times New Roman"/>
          <w:b/>
          <w:color w:val="000000"/>
          <w:sz w:val="24"/>
          <w:szCs w:val="24"/>
        </w:rPr>
        <w:t>CÁMARA DE REPRESENTANTES</w:t>
      </w:r>
    </w:p>
    <w:p w:rsidR="00A14C70" w:rsidRPr="00040F7C" w:rsidRDefault="00A14C70" w:rsidP="00A14C70">
      <w:pPr>
        <w:spacing w:before="57" w:after="28" w:line="260" w:lineRule="atLeast"/>
        <w:ind w:right="49"/>
        <w:jc w:val="both"/>
        <w:textAlignment w:val="center"/>
        <w:rPr>
          <w:rFonts w:eastAsia="Times New Roman"/>
          <w:color w:val="000000"/>
          <w:sz w:val="24"/>
          <w:szCs w:val="24"/>
        </w:rPr>
      </w:pPr>
      <w:r w:rsidRPr="00040F7C">
        <w:rPr>
          <w:rFonts w:eastAsia="Times New Roman"/>
          <w:color w:val="000000"/>
          <w:sz w:val="24"/>
          <w:szCs w:val="24"/>
        </w:rPr>
        <w:t>Ciudad</w:t>
      </w:r>
    </w:p>
    <w:p w:rsidR="00A14C70" w:rsidRDefault="00A14C70" w:rsidP="00A14C70">
      <w:pPr>
        <w:spacing w:before="57" w:after="28" w:line="260" w:lineRule="atLeast"/>
        <w:ind w:right="49"/>
        <w:jc w:val="both"/>
        <w:textAlignment w:val="center"/>
        <w:rPr>
          <w:rFonts w:eastAsia="Times New Roman"/>
          <w:b/>
          <w:bCs/>
          <w:color w:val="000000"/>
          <w:sz w:val="24"/>
          <w:szCs w:val="24"/>
        </w:rPr>
      </w:pPr>
    </w:p>
    <w:p w:rsidR="00040F7C" w:rsidRPr="00040F7C" w:rsidRDefault="00040F7C" w:rsidP="00A14C70">
      <w:pPr>
        <w:spacing w:before="57" w:after="28" w:line="260" w:lineRule="atLeast"/>
        <w:ind w:right="49"/>
        <w:jc w:val="both"/>
        <w:textAlignment w:val="center"/>
        <w:rPr>
          <w:rFonts w:eastAsia="Times New Roman"/>
          <w:b/>
          <w:bCs/>
          <w:color w:val="000000"/>
          <w:sz w:val="24"/>
          <w:szCs w:val="24"/>
        </w:rPr>
      </w:pPr>
    </w:p>
    <w:p w:rsidR="00A14C70" w:rsidRPr="00040F7C" w:rsidRDefault="00A14C70" w:rsidP="00040F7C">
      <w:pPr>
        <w:spacing w:before="57" w:after="28" w:line="260" w:lineRule="atLeast"/>
        <w:ind w:right="49"/>
        <w:jc w:val="both"/>
        <w:textAlignment w:val="center"/>
        <w:rPr>
          <w:rFonts w:eastAsia="Times New Roman"/>
          <w:b/>
          <w:bCs/>
          <w:color w:val="000000"/>
          <w:sz w:val="24"/>
          <w:szCs w:val="24"/>
        </w:rPr>
      </w:pPr>
      <w:r w:rsidRPr="00040F7C">
        <w:rPr>
          <w:rFonts w:eastAsia="Times New Roman"/>
          <w:b/>
          <w:bCs/>
          <w:color w:val="000000"/>
          <w:sz w:val="24"/>
          <w:szCs w:val="24"/>
        </w:rPr>
        <w:t>Asunto</w:t>
      </w:r>
      <w:r w:rsidRPr="00040F7C">
        <w:rPr>
          <w:rFonts w:eastAsia="Times New Roman"/>
          <w:color w:val="000000"/>
          <w:sz w:val="24"/>
          <w:szCs w:val="24"/>
        </w:rPr>
        <w:t>: </w:t>
      </w:r>
      <w:r w:rsidRPr="00040F7C">
        <w:rPr>
          <w:rFonts w:eastAsia="Times New Roman"/>
          <w:bCs/>
          <w:color w:val="000000"/>
          <w:sz w:val="24"/>
          <w:szCs w:val="24"/>
        </w:rPr>
        <w:t xml:space="preserve">Informe de Ponencia para </w:t>
      </w:r>
      <w:r w:rsidRPr="00040F7C">
        <w:rPr>
          <w:rFonts w:eastAsia="Times New Roman"/>
          <w:bCs/>
          <w:sz w:val="24"/>
          <w:szCs w:val="24"/>
        </w:rPr>
        <w:t xml:space="preserve">primer </w:t>
      </w:r>
      <w:r w:rsidRPr="00040F7C">
        <w:rPr>
          <w:rFonts w:eastAsia="Times New Roman"/>
          <w:bCs/>
          <w:color w:val="000000"/>
          <w:sz w:val="24"/>
          <w:szCs w:val="24"/>
        </w:rPr>
        <w:t>debate en Cámara</w:t>
      </w:r>
      <w:r w:rsidRPr="00040F7C">
        <w:rPr>
          <w:rFonts w:eastAsia="Times New Roman"/>
          <w:b/>
          <w:bCs/>
          <w:color w:val="000000"/>
          <w:sz w:val="24"/>
          <w:szCs w:val="24"/>
        </w:rPr>
        <w:t xml:space="preserve"> </w:t>
      </w:r>
      <w:r w:rsidR="00383974" w:rsidRPr="00383974">
        <w:rPr>
          <w:rFonts w:eastAsia="Times New Roman"/>
          <w:bCs/>
          <w:color w:val="000000"/>
          <w:sz w:val="24"/>
          <w:szCs w:val="24"/>
        </w:rPr>
        <w:t>de Representantes</w:t>
      </w:r>
      <w:r w:rsidR="00383974">
        <w:rPr>
          <w:rFonts w:eastAsia="Times New Roman"/>
          <w:b/>
          <w:bCs/>
          <w:color w:val="000000"/>
          <w:sz w:val="24"/>
          <w:szCs w:val="24"/>
        </w:rPr>
        <w:t xml:space="preserve"> </w:t>
      </w:r>
      <w:r w:rsidRPr="00040F7C">
        <w:rPr>
          <w:rFonts w:eastAsia="Times New Roman"/>
          <w:bCs/>
          <w:color w:val="000000"/>
          <w:sz w:val="24"/>
          <w:szCs w:val="24"/>
        </w:rPr>
        <w:t xml:space="preserve">al </w:t>
      </w:r>
      <w:r w:rsidRPr="00040F7C">
        <w:rPr>
          <w:rFonts w:eastAsia="Times New Roman"/>
          <w:b/>
          <w:bCs/>
          <w:color w:val="000000"/>
          <w:sz w:val="24"/>
          <w:szCs w:val="24"/>
        </w:rPr>
        <w:t xml:space="preserve">Proyecto de ley número 116 de 2018 CÁMARA </w:t>
      </w:r>
      <w:r w:rsidRPr="00040F7C">
        <w:rPr>
          <w:rFonts w:eastAsia="Times New Roman"/>
          <w:bCs/>
          <w:i/>
          <w:color w:val="000000"/>
          <w:sz w:val="24"/>
          <w:szCs w:val="24"/>
        </w:rPr>
        <w:t>"Por m</w:t>
      </w:r>
      <w:r w:rsidR="00040F7C" w:rsidRPr="00040F7C">
        <w:rPr>
          <w:rFonts w:eastAsia="Times New Roman"/>
          <w:bCs/>
          <w:i/>
          <w:color w:val="000000"/>
          <w:sz w:val="24"/>
          <w:szCs w:val="24"/>
        </w:rPr>
        <w:t>edio de la cual se modifica el Código S</w:t>
      </w:r>
      <w:r w:rsidRPr="00040F7C">
        <w:rPr>
          <w:rFonts w:eastAsia="Times New Roman"/>
          <w:bCs/>
          <w:i/>
          <w:color w:val="000000"/>
          <w:sz w:val="24"/>
          <w:szCs w:val="24"/>
        </w:rPr>
        <w:t xml:space="preserve">ustantivo del </w:t>
      </w:r>
      <w:r w:rsidR="00040F7C" w:rsidRPr="00040F7C">
        <w:rPr>
          <w:rFonts w:eastAsia="Times New Roman"/>
          <w:bCs/>
          <w:i/>
          <w:color w:val="000000"/>
          <w:sz w:val="24"/>
          <w:szCs w:val="24"/>
        </w:rPr>
        <w:t>T</w:t>
      </w:r>
      <w:r w:rsidRPr="00040F7C">
        <w:rPr>
          <w:rFonts w:eastAsia="Times New Roman"/>
          <w:bCs/>
          <w:i/>
          <w:color w:val="000000"/>
          <w:sz w:val="24"/>
          <w:szCs w:val="24"/>
        </w:rPr>
        <w:t>rabajo y establece la licencia matrimonial.</w:t>
      </w:r>
    </w:p>
    <w:p w:rsidR="00A14C70" w:rsidRPr="00040F7C" w:rsidRDefault="00A14C70" w:rsidP="00A14C70">
      <w:pPr>
        <w:spacing w:before="57" w:after="28" w:line="260" w:lineRule="atLeast"/>
        <w:ind w:right="49"/>
        <w:jc w:val="both"/>
        <w:textAlignment w:val="center"/>
        <w:rPr>
          <w:rFonts w:eastAsia="Times New Roman"/>
          <w:color w:val="000000"/>
          <w:sz w:val="24"/>
          <w:szCs w:val="24"/>
        </w:rPr>
      </w:pPr>
    </w:p>
    <w:p w:rsidR="00A14C70" w:rsidRPr="00040F7C" w:rsidRDefault="00A14C70" w:rsidP="00A14C70">
      <w:pPr>
        <w:spacing w:before="57" w:after="28" w:line="260" w:lineRule="atLeast"/>
        <w:ind w:right="49"/>
        <w:jc w:val="both"/>
        <w:textAlignment w:val="center"/>
        <w:rPr>
          <w:rFonts w:eastAsia="Times New Roman"/>
          <w:color w:val="000000"/>
          <w:sz w:val="24"/>
          <w:szCs w:val="24"/>
        </w:rPr>
      </w:pPr>
      <w:r w:rsidRPr="00040F7C">
        <w:rPr>
          <w:rFonts w:eastAsia="Times New Roman"/>
          <w:color w:val="000000"/>
          <w:sz w:val="24"/>
          <w:szCs w:val="24"/>
        </w:rPr>
        <w:t>Respetado Presidente:</w:t>
      </w:r>
    </w:p>
    <w:p w:rsidR="00A14C70" w:rsidRPr="00040F7C" w:rsidRDefault="00A14C70" w:rsidP="00A14C70">
      <w:pPr>
        <w:spacing w:before="57" w:after="28" w:line="260" w:lineRule="atLeast"/>
        <w:ind w:right="49"/>
        <w:jc w:val="both"/>
        <w:textAlignment w:val="center"/>
        <w:rPr>
          <w:rFonts w:eastAsia="Times New Roman"/>
          <w:color w:val="000000"/>
          <w:sz w:val="24"/>
          <w:szCs w:val="24"/>
        </w:rPr>
      </w:pPr>
    </w:p>
    <w:p w:rsidR="00A14C70" w:rsidRPr="00040F7C" w:rsidRDefault="00A14C70" w:rsidP="00A14C70">
      <w:pPr>
        <w:spacing w:before="57" w:after="28" w:line="260" w:lineRule="atLeast"/>
        <w:ind w:right="49"/>
        <w:jc w:val="both"/>
        <w:textAlignment w:val="center"/>
        <w:rPr>
          <w:rFonts w:eastAsia="Times New Roman"/>
          <w:b/>
          <w:bCs/>
          <w:color w:val="000000"/>
          <w:sz w:val="24"/>
          <w:szCs w:val="24"/>
        </w:rPr>
      </w:pPr>
      <w:r w:rsidRPr="00040F7C">
        <w:rPr>
          <w:rFonts w:eastAsia="Times New Roman"/>
          <w:color w:val="000000"/>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w:t>
      </w:r>
      <w:r w:rsidR="00A64756" w:rsidRPr="00040F7C">
        <w:rPr>
          <w:rFonts w:eastAsia="Times New Roman"/>
          <w:color w:val="000000"/>
          <w:sz w:val="24"/>
          <w:szCs w:val="24"/>
        </w:rPr>
        <w:t>procedemos</w:t>
      </w:r>
      <w:r w:rsidRPr="00040F7C">
        <w:rPr>
          <w:rFonts w:eastAsia="Times New Roman"/>
          <w:color w:val="000000"/>
          <w:sz w:val="24"/>
          <w:szCs w:val="24"/>
        </w:rPr>
        <w:t xml:space="preserve"> a rendir Informe de Ponencia para </w:t>
      </w:r>
      <w:r w:rsidRPr="00040F7C">
        <w:rPr>
          <w:rFonts w:eastAsia="Times New Roman"/>
          <w:sz w:val="24"/>
          <w:szCs w:val="24"/>
        </w:rPr>
        <w:t xml:space="preserve">primer </w:t>
      </w:r>
      <w:r w:rsidRPr="00040F7C">
        <w:rPr>
          <w:rFonts w:eastAsia="Times New Roman"/>
          <w:color w:val="000000"/>
          <w:sz w:val="24"/>
          <w:szCs w:val="24"/>
        </w:rPr>
        <w:t>debate en Cámara al </w:t>
      </w:r>
      <w:r w:rsidRPr="00040F7C">
        <w:rPr>
          <w:rFonts w:eastAsia="Times New Roman"/>
          <w:b/>
          <w:bCs/>
          <w:color w:val="000000"/>
          <w:sz w:val="24"/>
          <w:szCs w:val="24"/>
        </w:rPr>
        <w:t xml:space="preserve">Proyecto de ley número 116 de 2018 CÁMARA </w:t>
      </w:r>
      <w:r w:rsidRPr="00040F7C">
        <w:rPr>
          <w:rFonts w:eastAsia="Times New Roman"/>
          <w:bCs/>
          <w:i/>
          <w:color w:val="000000"/>
          <w:sz w:val="24"/>
          <w:szCs w:val="24"/>
        </w:rPr>
        <w:t>"Por medio de la cual se modifica el código sustantivo del trabajo y establece la licencia matrimonial</w:t>
      </w:r>
      <w:r w:rsidR="00A81D0C">
        <w:rPr>
          <w:rFonts w:eastAsia="Times New Roman"/>
          <w:bCs/>
          <w:i/>
          <w:color w:val="000000"/>
          <w:sz w:val="24"/>
          <w:szCs w:val="24"/>
        </w:rPr>
        <w:t>”</w:t>
      </w:r>
      <w:r w:rsidRPr="00040F7C">
        <w:rPr>
          <w:rFonts w:eastAsia="Times New Roman"/>
          <w:bCs/>
          <w:i/>
          <w:color w:val="000000"/>
          <w:sz w:val="24"/>
          <w:szCs w:val="24"/>
        </w:rPr>
        <w:t>.</w:t>
      </w:r>
    </w:p>
    <w:p w:rsidR="00A14C70" w:rsidRPr="00040F7C" w:rsidRDefault="00A14C70" w:rsidP="00A14C70">
      <w:pPr>
        <w:spacing w:before="57" w:after="28" w:line="260" w:lineRule="atLeast"/>
        <w:ind w:right="49"/>
        <w:jc w:val="both"/>
        <w:textAlignment w:val="center"/>
        <w:rPr>
          <w:rFonts w:eastAsia="Times New Roman"/>
          <w:i/>
          <w:iCs/>
          <w:color w:val="000000"/>
          <w:sz w:val="24"/>
          <w:szCs w:val="24"/>
        </w:rPr>
      </w:pPr>
    </w:p>
    <w:p w:rsidR="00A14C70" w:rsidRPr="00040F7C" w:rsidRDefault="00A14C70" w:rsidP="00A14C70">
      <w:pPr>
        <w:spacing w:line="276" w:lineRule="auto"/>
        <w:jc w:val="both"/>
        <w:outlineLvl w:val="0"/>
        <w:rPr>
          <w:rFonts w:eastAsia="Arial Unicode MS"/>
          <w:b/>
          <w:color w:val="000000"/>
          <w:sz w:val="24"/>
          <w:szCs w:val="24"/>
          <w:u w:color="000000"/>
        </w:rPr>
      </w:pPr>
      <w:r w:rsidRPr="00040F7C">
        <w:rPr>
          <w:b/>
          <w:sz w:val="24"/>
          <w:szCs w:val="24"/>
        </w:rPr>
        <w:t>CONTENIDO</w:t>
      </w:r>
    </w:p>
    <w:p w:rsidR="00A14C70" w:rsidRPr="00040F7C" w:rsidRDefault="00A14C70" w:rsidP="00A14C70">
      <w:pPr>
        <w:spacing w:line="276" w:lineRule="auto"/>
        <w:jc w:val="both"/>
        <w:outlineLvl w:val="0"/>
        <w:rPr>
          <w:rFonts w:eastAsia="Arial Unicode MS"/>
          <w:sz w:val="24"/>
          <w:szCs w:val="24"/>
          <w:u w:color="000000"/>
        </w:rPr>
      </w:pPr>
      <w:r w:rsidRPr="00040F7C">
        <w:rPr>
          <w:rFonts w:eastAsia="Arial Unicode MS"/>
          <w:sz w:val="24"/>
          <w:szCs w:val="24"/>
          <w:u w:color="000000"/>
        </w:rPr>
        <w:t xml:space="preserve">I) </w:t>
      </w:r>
      <w:r w:rsidR="0056098E" w:rsidRPr="00040F7C">
        <w:rPr>
          <w:rFonts w:eastAsia="Arial Unicode MS"/>
          <w:sz w:val="24"/>
          <w:szCs w:val="24"/>
          <w:u w:color="000000"/>
        </w:rPr>
        <w:t>Trámite</w:t>
      </w:r>
      <w:r w:rsidR="004C77E5" w:rsidRPr="00040F7C">
        <w:rPr>
          <w:rFonts w:eastAsia="Arial Unicode MS"/>
          <w:sz w:val="24"/>
          <w:szCs w:val="24"/>
          <w:u w:color="000000"/>
        </w:rPr>
        <w:t xml:space="preserve"> Legislativo</w:t>
      </w:r>
    </w:p>
    <w:p w:rsidR="00A14C70" w:rsidRPr="00040F7C" w:rsidRDefault="00A14C70" w:rsidP="00A14C70">
      <w:pPr>
        <w:spacing w:line="276" w:lineRule="auto"/>
        <w:jc w:val="both"/>
        <w:outlineLvl w:val="0"/>
        <w:rPr>
          <w:rFonts w:eastAsia="Arial Unicode MS"/>
          <w:sz w:val="24"/>
          <w:szCs w:val="24"/>
          <w:u w:color="000000"/>
        </w:rPr>
      </w:pPr>
      <w:r w:rsidRPr="00040F7C">
        <w:rPr>
          <w:rFonts w:eastAsia="Arial Unicode MS"/>
          <w:sz w:val="24"/>
          <w:szCs w:val="24"/>
          <w:u w:color="000000"/>
        </w:rPr>
        <w:t xml:space="preserve">II) Objeto y contenido del Proyecto </w:t>
      </w:r>
    </w:p>
    <w:p w:rsidR="00A14C70" w:rsidRDefault="004C77E5" w:rsidP="00A14C70">
      <w:pPr>
        <w:spacing w:line="276" w:lineRule="auto"/>
        <w:jc w:val="both"/>
        <w:outlineLvl w:val="0"/>
        <w:rPr>
          <w:rFonts w:eastAsia="Arial Unicode MS"/>
          <w:color w:val="000000"/>
          <w:sz w:val="24"/>
          <w:szCs w:val="24"/>
          <w:u w:color="000000"/>
        </w:rPr>
      </w:pPr>
      <w:r w:rsidRPr="00040F7C">
        <w:rPr>
          <w:rFonts w:eastAsia="Arial Unicode MS"/>
          <w:color w:val="000000"/>
          <w:sz w:val="24"/>
          <w:szCs w:val="24"/>
          <w:u w:color="000000"/>
        </w:rPr>
        <w:t>III</w:t>
      </w:r>
      <w:r w:rsidR="00A14C70" w:rsidRPr="00040F7C">
        <w:rPr>
          <w:rFonts w:eastAsia="Arial Unicode MS"/>
          <w:color w:val="000000"/>
          <w:sz w:val="24"/>
          <w:szCs w:val="24"/>
          <w:u w:color="000000"/>
        </w:rPr>
        <w:t xml:space="preserve">) Marco Legal </w:t>
      </w:r>
    </w:p>
    <w:p w:rsidR="0047515D" w:rsidRPr="00040F7C" w:rsidRDefault="0047515D" w:rsidP="00A14C70">
      <w:pPr>
        <w:spacing w:line="276" w:lineRule="auto"/>
        <w:jc w:val="both"/>
        <w:outlineLvl w:val="0"/>
        <w:rPr>
          <w:rFonts w:eastAsia="Arial Unicode MS"/>
          <w:color w:val="000000"/>
          <w:sz w:val="24"/>
          <w:szCs w:val="24"/>
          <w:u w:color="000000"/>
        </w:rPr>
      </w:pPr>
      <w:r>
        <w:rPr>
          <w:rFonts w:eastAsia="Arial Unicode MS"/>
          <w:color w:val="000000"/>
          <w:sz w:val="24"/>
          <w:szCs w:val="24"/>
          <w:u w:color="000000"/>
        </w:rPr>
        <w:t>IV) Registro Civil de Matrimonio</w:t>
      </w:r>
    </w:p>
    <w:p w:rsidR="00A14C70" w:rsidRPr="00040F7C" w:rsidRDefault="00A14C70" w:rsidP="00A14C70">
      <w:pPr>
        <w:spacing w:line="276" w:lineRule="auto"/>
        <w:jc w:val="both"/>
        <w:outlineLvl w:val="0"/>
        <w:rPr>
          <w:rFonts w:eastAsia="Arial Unicode MS"/>
          <w:color w:val="000000"/>
          <w:sz w:val="24"/>
          <w:szCs w:val="24"/>
          <w:u w:color="000000"/>
        </w:rPr>
      </w:pPr>
      <w:r w:rsidRPr="00040F7C">
        <w:rPr>
          <w:rFonts w:eastAsia="Arial Unicode MS"/>
          <w:color w:val="000000"/>
          <w:sz w:val="24"/>
          <w:szCs w:val="24"/>
          <w:u w:color="000000"/>
        </w:rPr>
        <w:t xml:space="preserve">V) </w:t>
      </w:r>
      <w:r w:rsidR="00565DDA">
        <w:rPr>
          <w:rFonts w:eastAsia="Arial Unicode MS"/>
          <w:color w:val="000000"/>
          <w:sz w:val="24"/>
          <w:szCs w:val="24"/>
          <w:u w:color="000000"/>
        </w:rPr>
        <w:t>Experiencia Internacional</w:t>
      </w:r>
    </w:p>
    <w:p w:rsidR="00A14C70" w:rsidRPr="00040F7C" w:rsidRDefault="00565DDA" w:rsidP="00A14C70">
      <w:pPr>
        <w:spacing w:line="276" w:lineRule="auto"/>
        <w:jc w:val="both"/>
        <w:outlineLvl w:val="0"/>
        <w:rPr>
          <w:rFonts w:eastAsia="Arial Unicode MS"/>
          <w:color w:val="000000"/>
          <w:sz w:val="24"/>
          <w:szCs w:val="24"/>
          <w:u w:color="000000"/>
        </w:rPr>
      </w:pPr>
      <w:r>
        <w:rPr>
          <w:rFonts w:eastAsia="Arial Unicode MS"/>
          <w:color w:val="000000"/>
          <w:sz w:val="24"/>
          <w:szCs w:val="24"/>
          <w:u w:color="000000"/>
        </w:rPr>
        <w:t>V</w:t>
      </w:r>
      <w:r w:rsidR="0047515D">
        <w:rPr>
          <w:rFonts w:eastAsia="Arial Unicode MS"/>
          <w:color w:val="000000"/>
          <w:sz w:val="24"/>
          <w:szCs w:val="24"/>
          <w:u w:color="000000"/>
        </w:rPr>
        <w:t>I</w:t>
      </w:r>
      <w:r w:rsidR="00A14C70" w:rsidRPr="00040F7C">
        <w:rPr>
          <w:rFonts w:eastAsia="Arial Unicode MS"/>
          <w:color w:val="000000"/>
          <w:sz w:val="24"/>
          <w:szCs w:val="24"/>
          <w:u w:color="000000"/>
        </w:rPr>
        <w:t xml:space="preserve">) Pliego de modificaciones </w:t>
      </w:r>
    </w:p>
    <w:p w:rsidR="00A14C70" w:rsidRPr="00040F7C" w:rsidRDefault="00565DDA" w:rsidP="00A14C70">
      <w:pPr>
        <w:spacing w:line="276" w:lineRule="auto"/>
        <w:jc w:val="both"/>
        <w:outlineLvl w:val="0"/>
        <w:rPr>
          <w:rFonts w:eastAsia="Arial Unicode MS"/>
          <w:color w:val="000000"/>
          <w:sz w:val="24"/>
          <w:szCs w:val="24"/>
          <w:u w:color="000000"/>
        </w:rPr>
      </w:pPr>
      <w:r>
        <w:rPr>
          <w:rFonts w:eastAsia="Arial Unicode MS"/>
          <w:color w:val="000000"/>
          <w:sz w:val="24"/>
          <w:szCs w:val="24"/>
          <w:u w:color="000000"/>
        </w:rPr>
        <w:t>VI</w:t>
      </w:r>
      <w:r w:rsidR="0047515D">
        <w:rPr>
          <w:rFonts w:eastAsia="Arial Unicode MS"/>
          <w:color w:val="000000"/>
          <w:sz w:val="24"/>
          <w:szCs w:val="24"/>
          <w:u w:color="000000"/>
        </w:rPr>
        <w:t>I</w:t>
      </w:r>
      <w:r w:rsidR="00A14C70" w:rsidRPr="00040F7C">
        <w:rPr>
          <w:rFonts w:eastAsia="Arial Unicode MS"/>
          <w:color w:val="000000"/>
          <w:sz w:val="24"/>
          <w:szCs w:val="24"/>
          <w:u w:color="000000"/>
        </w:rPr>
        <w:t>) Proposición</w:t>
      </w:r>
    </w:p>
    <w:p w:rsidR="00A14C70" w:rsidRPr="00040F7C" w:rsidRDefault="00A14C70" w:rsidP="00A14C70">
      <w:pPr>
        <w:spacing w:line="276" w:lineRule="auto"/>
        <w:rPr>
          <w:rFonts w:eastAsia="Arial Unicode MS"/>
          <w:b/>
          <w:color w:val="000000"/>
          <w:sz w:val="24"/>
          <w:szCs w:val="24"/>
          <w:u w:color="000000"/>
        </w:rPr>
      </w:pPr>
    </w:p>
    <w:p w:rsidR="00A14C70" w:rsidRPr="00040F7C" w:rsidRDefault="00A14C70" w:rsidP="00A14C70">
      <w:pPr>
        <w:spacing w:line="276" w:lineRule="auto"/>
        <w:rPr>
          <w:rFonts w:eastAsia="Arial Unicode MS"/>
          <w:b/>
          <w:color w:val="000000"/>
          <w:sz w:val="24"/>
          <w:szCs w:val="24"/>
          <w:u w:color="000000"/>
        </w:rPr>
      </w:pPr>
    </w:p>
    <w:p w:rsidR="00A14C70" w:rsidRPr="00040F7C" w:rsidRDefault="00A14C70" w:rsidP="00A14C70">
      <w:pPr>
        <w:spacing w:line="276" w:lineRule="auto"/>
        <w:rPr>
          <w:rFonts w:eastAsia="Arial Unicode MS"/>
          <w:b/>
          <w:color w:val="000000"/>
          <w:sz w:val="24"/>
          <w:szCs w:val="24"/>
          <w:u w:color="000000"/>
        </w:rPr>
      </w:pPr>
    </w:p>
    <w:p w:rsidR="00A14C70" w:rsidRPr="00040F7C" w:rsidRDefault="00A14C70" w:rsidP="00A14C70">
      <w:pPr>
        <w:spacing w:line="276" w:lineRule="auto"/>
        <w:rPr>
          <w:rFonts w:eastAsia="Arial Unicode MS"/>
          <w:b/>
          <w:color w:val="000000"/>
          <w:sz w:val="24"/>
          <w:szCs w:val="24"/>
          <w:u w:color="000000"/>
        </w:rPr>
      </w:pPr>
    </w:p>
    <w:p w:rsidR="00A14C70" w:rsidRPr="00040F7C" w:rsidRDefault="00A14C70" w:rsidP="00A14C70">
      <w:pPr>
        <w:spacing w:line="276" w:lineRule="auto"/>
        <w:rPr>
          <w:rFonts w:eastAsia="Arial Unicode MS"/>
          <w:b/>
          <w:color w:val="000000"/>
          <w:sz w:val="24"/>
          <w:szCs w:val="24"/>
          <w:u w:color="000000"/>
        </w:rPr>
      </w:pPr>
    </w:p>
    <w:p w:rsidR="00A14C70" w:rsidRPr="00040F7C" w:rsidRDefault="004C77E5" w:rsidP="0004401D">
      <w:pPr>
        <w:widowControl/>
        <w:numPr>
          <w:ilvl w:val="0"/>
          <w:numId w:val="11"/>
        </w:numPr>
        <w:autoSpaceDE/>
        <w:autoSpaceDN/>
        <w:spacing w:line="276" w:lineRule="auto"/>
        <w:outlineLvl w:val="0"/>
        <w:rPr>
          <w:rFonts w:eastAsia="Arial Unicode MS"/>
          <w:b/>
          <w:color w:val="000000"/>
          <w:sz w:val="24"/>
          <w:szCs w:val="24"/>
        </w:rPr>
      </w:pPr>
      <w:r w:rsidRPr="00040F7C">
        <w:rPr>
          <w:rFonts w:eastAsia="Arial Unicode MS"/>
          <w:b/>
          <w:color w:val="000000"/>
          <w:sz w:val="24"/>
          <w:szCs w:val="24"/>
        </w:rPr>
        <w:t xml:space="preserve">TRÁMITE LEGISLATIVO </w:t>
      </w:r>
    </w:p>
    <w:p w:rsidR="00A14C70" w:rsidRPr="00040F7C" w:rsidRDefault="00A14C70" w:rsidP="0004401D">
      <w:pPr>
        <w:spacing w:line="276" w:lineRule="auto"/>
        <w:outlineLvl w:val="0"/>
        <w:rPr>
          <w:rFonts w:eastAsia="Arial Unicode MS"/>
          <w:b/>
          <w:color w:val="000000"/>
          <w:sz w:val="24"/>
          <w:szCs w:val="24"/>
          <w:highlight w:val="yellow"/>
          <w:u w:color="000000"/>
        </w:rPr>
      </w:pPr>
    </w:p>
    <w:p w:rsidR="00A14C70" w:rsidRPr="007E1DDE" w:rsidRDefault="00A14C70" w:rsidP="007E1DDE">
      <w:pPr>
        <w:spacing w:line="276" w:lineRule="auto"/>
        <w:jc w:val="both"/>
        <w:textAlignment w:val="center"/>
        <w:rPr>
          <w:rFonts w:eastAsia="Arial Unicode MS"/>
          <w:color w:val="000000"/>
          <w:sz w:val="24"/>
          <w:szCs w:val="24"/>
          <w:u w:color="000000"/>
        </w:rPr>
      </w:pPr>
      <w:r w:rsidRPr="00040F7C">
        <w:rPr>
          <w:rFonts w:eastAsia="Arial Unicode MS"/>
          <w:color w:val="000000"/>
          <w:sz w:val="24"/>
          <w:szCs w:val="24"/>
          <w:u w:color="000000"/>
        </w:rPr>
        <w:t xml:space="preserve">El proyecto de ley </w:t>
      </w:r>
      <w:r w:rsidRPr="00040F7C">
        <w:rPr>
          <w:rFonts w:eastAsia="Times New Roman"/>
          <w:bCs/>
          <w:color w:val="000000"/>
          <w:sz w:val="24"/>
          <w:szCs w:val="24"/>
        </w:rPr>
        <w:t xml:space="preserve">número </w:t>
      </w:r>
      <w:r w:rsidR="00B13D67" w:rsidRPr="00181599">
        <w:rPr>
          <w:rFonts w:eastAsia="Times New Roman"/>
          <w:bCs/>
          <w:color w:val="000000"/>
          <w:sz w:val="24"/>
          <w:szCs w:val="24"/>
        </w:rPr>
        <w:t>116 de 2018 CÁMARA</w:t>
      </w:r>
      <w:r w:rsidR="00B13D67" w:rsidRPr="00040F7C">
        <w:rPr>
          <w:rFonts w:eastAsia="Times New Roman"/>
          <w:b/>
          <w:bCs/>
          <w:color w:val="000000"/>
          <w:sz w:val="24"/>
          <w:szCs w:val="24"/>
        </w:rPr>
        <w:t xml:space="preserve"> </w:t>
      </w:r>
      <w:r w:rsidR="00B13D67" w:rsidRPr="00040F7C">
        <w:rPr>
          <w:rFonts w:eastAsia="Times New Roman"/>
          <w:bCs/>
          <w:i/>
          <w:color w:val="000000"/>
          <w:sz w:val="24"/>
          <w:szCs w:val="24"/>
        </w:rPr>
        <w:t xml:space="preserve">"Por medio de la cual se modifica el código sustantivo del trabajo y establece la licencia matrimonial” </w:t>
      </w:r>
      <w:r w:rsidR="00B13D67" w:rsidRPr="00040F7C">
        <w:rPr>
          <w:rFonts w:eastAsia="Times New Roman"/>
          <w:bCs/>
          <w:color w:val="000000"/>
          <w:sz w:val="24"/>
          <w:szCs w:val="24"/>
        </w:rPr>
        <w:t>es de autoría de</w:t>
      </w:r>
      <w:r w:rsidR="00164C90">
        <w:rPr>
          <w:rFonts w:eastAsia="Times New Roman"/>
          <w:bCs/>
          <w:color w:val="000000"/>
          <w:sz w:val="24"/>
          <w:szCs w:val="24"/>
        </w:rPr>
        <w:t xml:space="preserve"> </w:t>
      </w:r>
      <w:r w:rsidR="00B13D67" w:rsidRPr="00040F7C">
        <w:rPr>
          <w:rFonts w:eastAsia="Times New Roman"/>
          <w:bCs/>
          <w:color w:val="000000"/>
          <w:sz w:val="24"/>
          <w:szCs w:val="24"/>
        </w:rPr>
        <w:t>l</w:t>
      </w:r>
      <w:r w:rsidR="00164C90">
        <w:rPr>
          <w:rFonts w:eastAsia="Times New Roman"/>
          <w:bCs/>
          <w:color w:val="000000"/>
          <w:sz w:val="24"/>
          <w:szCs w:val="24"/>
        </w:rPr>
        <w:t>os</w:t>
      </w:r>
      <w:r w:rsidR="00B13D67" w:rsidRPr="00040F7C">
        <w:rPr>
          <w:rFonts w:eastAsia="Times New Roman"/>
          <w:bCs/>
          <w:color w:val="000000"/>
          <w:sz w:val="24"/>
          <w:szCs w:val="24"/>
        </w:rPr>
        <w:t xml:space="preserve"> </w:t>
      </w:r>
      <w:r w:rsidR="004C77E5" w:rsidRPr="00040F7C">
        <w:rPr>
          <w:rFonts w:eastAsia="Times New Roman"/>
          <w:bCs/>
          <w:color w:val="000000"/>
          <w:sz w:val="24"/>
          <w:szCs w:val="24"/>
        </w:rPr>
        <w:t>Representante</w:t>
      </w:r>
      <w:r w:rsidR="00164C90">
        <w:rPr>
          <w:rFonts w:eastAsia="Times New Roman"/>
          <w:bCs/>
          <w:color w:val="000000"/>
          <w:sz w:val="24"/>
          <w:szCs w:val="24"/>
        </w:rPr>
        <w:t>s</w:t>
      </w:r>
      <w:r w:rsidR="00B13D67" w:rsidRPr="00040F7C">
        <w:rPr>
          <w:rFonts w:eastAsia="Times New Roman"/>
          <w:bCs/>
          <w:color w:val="000000"/>
          <w:sz w:val="24"/>
          <w:szCs w:val="24"/>
        </w:rPr>
        <w:t xml:space="preserve"> a la Cámara Silvio </w:t>
      </w:r>
      <w:r w:rsidR="004C77E5" w:rsidRPr="00040F7C">
        <w:rPr>
          <w:rFonts w:eastAsia="Times New Roman"/>
          <w:bCs/>
          <w:color w:val="000000"/>
          <w:sz w:val="24"/>
          <w:szCs w:val="24"/>
        </w:rPr>
        <w:t>José</w:t>
      </w:r>
      <w:r w:rsidR="00B13D67" w:rsidRPr="00040F7C">
        <w:rPr>
          <w:rFonts w:eastAsia="Times New Roman"/>
          <w:bCs/>
          <w:color w:val="000000"/>
          <w:sz w:val="24"/>
          <w:szCs w:val="24"/>
        </w:rPr>
        <w:t xml:space="preserve"> Carrasquilla Torres, </w:t>
      </w:r>
      <w:r w:rsidR="00164C90">
        <w:rPr>
          <w:rFonts w:eastAsia="Times New Roman"/>
          <w:bCs/>
          <w:color w:val="000000"/>
          <w:sz w:val="24"/>
          <w:szCs w:val="24"/>
        </w:rPr>
        <w:t xml:space="preserve">Alejandro Vega Pérez, Harry Giovanny González, Henry Fernando Correal, entre otros </w:t>
      </w:r>
      <w:r w:rsidR="00B13D67" w:rsidRPr="00040F7C">
        <w:rPr>
          <w:rFonts w:eastAsia="Times New Roman"/>
          <w:bCs/>
          <w:color w:val="000000"/>
          <w:sz w:val="24"/>
          <w:szCs w:val="24"/>
        </w:rPr>
        <w:t>Honorables Representantes del Partido Liberal</w:t>
      </w:r>
      <w:r w:rsidRPr="00040F7C">
        <w:rPr>
          <w:rFonts w:eastAsia="Arial Unicode MS"/>
          <w:color w:val="000000"/>
          <w:sz w:val="24"/>
          <w:szCs w:val="24"/>
          <w:u w:color="000000"/>
        </w:rPr>
        <w:t xml:space="preserve">. Dicha iniciativa fue radicada ante la Secretaría General de la Cámara de Representantes el </w:t>
      </w:r>
      <w:r w:rsidR="00B13D67" w:rsidRPr="00040F7C">
        <w:rPr>
          <w:rFonts w:eastAsia="Arial Unicode MS"/>
          <w:color w:val="000000"/>
          <w:sz w:val="24"/>
          <w:szCs w:val="24"/>
          <w:u w:color="000000"/>
        </w:rPr>
        <w:t>28 de agosto de 2018</w:t>
      </w:r>
      <w:r w:rsidRPr="00040F7C">
        <w:rPr>
          <w:rFonts w:eastAsia="Times New Roman"/>
          <w:color w:val="000000"/>
          <w:sz w:val="24"/>
          <w:szCs w:val="24"/>
        </w:rPr>
        <w:t>, y publicada en la </w:t>
      </w:r>
      <w:r w:rsidRPr="00040F7C">
        <w:rPr>
          <w:rFonts w:eastAsia="Times New Roman"/>
          <w:bCs/>
          <w:iCs/>
          <w:color w:val="000000"/>
          <w:sz w:val="24"/>
          <w:szCs w:val="24"/>
        </w:rPr>
        <w:t>Gaceta del Congreso</w:t>
      </w:r>
      <w:r w:rsidRPr="00040F7C">
        <w:rPr>
          <w:rFonts w:eastAsia="Times New Roman"/>
          <w:b/>
          <w:bCs/>
          <w:iCs/>
          <w:color w:val="000000"/>
          <w:sz w:val="24"/>
          <w:szCs w:val="24"/>
        </w:rPr>
        <w:t> </w:t>
      </w:r>
      <w:r w:rsidR="00B13D67" w:rsidRPr="00040F7C">
        <w:rPr>
          <w:rFonts w:eastAsia="Times New Roman"/>
          <w:color w:val="000000"/>
          <w:sz w:val="24"/>
          <w:szCs w:val="24"/>
        </w:rPr>
        <w:t>número</w:t>
      </w:r>
      <w:r w:rsidR="0056098E" w:rsidRPr="00040F7C">
        <w:rPr>
          <w:rFonts w:eastAsia="Times New Roman"/>
          <w:color w:val="000000"/>
          <w:sz w:val="24"/>
          <w:szCs w:val="24"/>
        </w:rPr>
        <w:t xml:space="preserve"> 679</w:t>
      </w:r>
      <w:r w:rsidR="00B13D67" w:rsidRPr="00040F7C">
        <w:rPr>
          <w:rFonts w:eastAsia="Times New Roman"/>
          <w:color w:val="000000"/>
          <w:sz w:val="24"/>
          <w:szCs w:val="24"/>
        </w:rPr>
        <w:t xml:space="preserve"> de 2018</w:t>
      </w:r>
      <w:r w:rsidRPr="00040F7C">
        <w:rPr>
          <w:rFonts w:eastAsia="Times New Roman"/>
          <w:color w:val="000000"/>
          <w:sz w:val="24"/>
          <w:szCs w:val="24"/>
        </w:rPr>
        <w:t>.</w:t>
      </w:r>
      <w:r w:rsidRPr="00040F7C">
        <w:rPr>
          <w:rFonts w:eastAsia="Arial Unicode MS"/>
          <w:color w:val="000000"/>
          <w:sz w:val="24"/>
          <w:szCs w:val="24"/>
          <w:u w:color="000000"/>
        </w:rPr>
        <w:t xml:space="preserve"> Una vez repartido el proyecto de ley para conocimiento de la Comisión VI</w:t>
      </w:r>
      <w:r w:rsidR="00716F69" w:rsidRPr="00040F7C">
        <w:rPr>
          <w:rFonts w:eastAsia="Arial Unicode MS"/>
          <w:color w:val="000000"/>
          <w:sz w:val="24"/>
          <w:szCs w:val="24"/>
          <w:u w:color="000000"/>
        </w:rPr>
        <w:t>I Constitucional Permanente, fui</w:t>
      </w:r>
      <w:r w:rsidR="0004401D">
        <w:rPr>
          <w:rFonts w:eastAsia="Arial Unicode MS"/>
          <w:color w:val="000000"/>
          <w:sz w:val="24"/>
          <w:szCs w:val="24"/>
          <w:u w:color="000000"/>
        </w:rPr>
        <w:t>mos</w:t>
      </w:r>
      <w:r w:rsidRPr="00040F7C">
        <w:rPr>
          <w:rFonts w:eastAsia="Arial Unicode MS"/>
          <w:color w:val="000000"/>
          <w:sz w:val="24"/>
          <w:szCs w:val="24"/>
          <w:u w:color="000000"/>
        </w:rPr>
        <w:t xml:space="preserve"> </w:t>
      </w:r>
      <w:r w:rsidR="0004401D">
        <w:rPr>
          <w:rFonts w:eastAsia="Arial Unicode MS"/>
          <w:color w:val="000000"/>
          <w:sz w:val="24"/>
          <w:szCs w:val="24"/>
          <w:u w:color="000000"/>
        </w:rPr>
        <w:t>designados como</w:t>
      </w:r>
      <w:r w:rsidRPr="00040F7C">
        <w:rPr>
          <w:rFonts w:eastAsia="Arial Unicode MS"/>
          <w:color w:val="000000"/>
          <w:sz w:val="24"/>
          <w:szCs w:val="24"/>
          <w:u w:color="000000"/>
        </w:rPr>
        <w:t xml:space="preserve"> ponente</w:t>
      </w:r>
      <w:r w:rsidR="0004401D">
        <w:rPr>
          <w:rFonts w:eastAsia="Arial Unicode MS"/>
          <w:color w:val="000000"/>
          <w:sz w:val="24"/>
          <w:szCs w:val="24"/>
          <w:u w:color="000000"/>
        </w:rPr>
        <w:t>s.</w:t>
      </w:r>
      <w:r w:rsidR="00716F69" w:rsidRPr="00040F7C">
        <w:rPr>
          <w:rFonts w:eastAsia="Arial Unicode MS"/>
          <w:color w:val="000000"/>
          <w:sz w:val="24"/>
          <w:szCs w:val="24"/>
          <w:u w:color="000000"/>
        </w:rPr>
        <w:t xml:space="preserve"> </w:t>
      </w:r>
    </w:p>
    <w:p w:rsidR="00A14C70" w:rsidRPr="00040F7C" w:rsidRDefault="00A14C70" w:rsidP="0004401D">
      <w:pPr>
        <w:spacing w:line="276" w:lineRule="auto"/>
        <w:jc w:val="both"/>
        <w:rPr>
          <w:b/>
          <w:sz w:val="24"/>
          <w:szCs w:val="24"/>
        </w:rPr>
      </w:pPr>
    </w:p>
    <w:p w:rsidR="00A14C70" w:rsidRPr="00040F7C" w:rsidRDefault="00A14C70" w:rsidP="0004401D">
      <w:pPr>
        <w:pStyle w:val="Prrafodelista"/>
        <w:widowControl/>
        <w:numPr>
          <w:ilvl w:val="0"/>
          <w:numId w:val="11"/>
        </w:numPr>
        <w:pBdr>
          <w:top w:val="nil"/>
          <w:left w:val="nil"/>
          <w:bottom w:val="nil"/>
          <w:right w:val="nil"/>
          <w:between w:val="nil"/>
          <w:bar w:val="nil"/>
        </w:pBdr>
        <w:autoSpaceDE/>
        <w:autoSpaceDN/>
        <w:spacing w:after="200" w:line="276" w:lineRule="auto"/>
        <w:jc w:val="left"/>
        <w:outlineLvl w:val="0"/>
        <w:rPr>
          <w:rFonts w:eastAsia="Arial Unicode MS"/>
          <w:b/>
          <w:sz w:val="24"/>
          <w:szCs w:val="24"/>
        </w:rPr>
      </w:pPr>
      <w:r w:rsidRPr="00040F7C">
        <w:rPr>
          <w:rFonts w:eastAsia="Arial Unicode MS"/>
          <w:b/>
          <w:sz w:val="24"/>
          <w:szCs w:val="24"/>
        </w:rPr>
        <w:t>OBJETO Y CONTENIDO DEL PROYECTO</w:t>
      </w:r>
    </w:p>
    <w:p w:rsidR="00416B23" w:rsidRPr="00040F7C" w:rsidRDefault="00A14C70" w:rsidP="0004401D">
      <w:pPr>
        <w:spacing w:line="276" w:lineRule="auto"/>
        <w:jc w:val="both"/>
        <w:outlineLvl w:val="0"/>
        <w:rPr>
          <w:rFonts w:eastAsia="Arial Unicode MS"/>
          <w:color w:val="000000"/>
          <w:sz w:val="24"/>
          <w:szCs w:val="24"/>
        </w:rPr>
      </w:pPr>
      <w:r w:rsidRPr="00040F7C">
        <w:rPr>
          <w:rFonts w:eastAsia="Arial Unicode MS"/>
          <w:color w:val="000000"/>
          <w:sz w:val="24"/>
          <w:szCs w:val="24"/>
        </w:rPr>
        <w:t>El objeto del presente proyecto es</w:t>
      </w:r>
      <w:r w:rsidR="00416B23" w:rsidRPr="00040F7C">
        <w:rPr>
          <w:rFonts w:eastAsia="Arial Unicode MS"/>
          <w:color w:val="000000"/>
          <w:sz w:val="24"/>
          <w:szCs w:val="24"/>
        </w:rPr>
        <w:t xml:space="preserve"> </w:t>
      </w:r>
      <w:r w:rsidR="00444686" w:rsidRPr="00040F7C">
        <w:rPr>
          <w:rFonts w:eastAsia="Arial Unicode MS"/>
          <w:color w:val="000000"/>
          <w:sz w:val="24"/>
          <w:szCs w:val="24"/>
        </w:rPr>
        <w:t>c</w:t>
      </w:r>
      <w:r w:rsidR="00416B23" w:rsidRPr="00040F7C">
        <w:rPr>
          <w:rFonts w:eastAsia="Arial Unicode MS"/>
          <w:color w:val="000000"/>
          <w:sz w:val="24"/>
          <w:szCs w:val="24"/>
        </w:rPr>
        <w:t xml:space="preserve">onceder </w:t>
      </w:r>
      <w:r w:rsidR="00727426" w:rsidRPr="00040F7C">
        <w:rPr>
          <w:rFonts w:eastAsia="Arial Unicode MS"/>
          <w:color w:val="000000"/>
          <w:sz w:val="24"/>
          <w:szCs w:val="24"/>
        </w:rPr>
        <w:t>una licencia remunerada de cinco (5) días hábiles</w:t>
      </w:r>
      <w:r w:rsidR="00761CEC" w:rsidRPr="00040F7C">
        <w:rPr>
          <w:rFonts w:eastAsia="Arial Unicode MS"/>
          <w:color w:val="000000"/>
          <w:sz w:val="24"/>
          <w:szCs w:val="24"/>
        </w:rPr>
        <w:t xml:space="preserve"> </w:t>
      </w:r>
      <w:r w:rsidR="00416B23" w:rsidRPr="00040F7C">
        <w:rPr>
          <w:rFonts w:eastAsia="Arial Unicode MS"/>
          <w:color w:val="000000"/>
          <w:sz w:val="24"/>
          <w:szCs w:val="24"/>
        </w:rPr>
        <w:t>al trab</w:t>
      </w:r>
      <w:r w:rsidR="00C0443B">
        <w:rPr>
          <w:rFonts w:eastAsia="Arial Unicode MS"/>
          <w:color w:val="000000"/>
          <w:sz w:val="24"/>
          <w:szCs w:val="24"/>
        </w:rPr>
        <w:t xml:space="preserve">ajador que contraiga matrimonio. </w:t>
      </w:r>
      <w:r w:rsidR="00CC46FB" w:rsidRPr="00040F7C">
        <w:rPr>
          <w:rFonts w:eastAsia="Arial Unicode MS"/>
          <w:color w:val="000000"/>
          <w:sz w:val="24"/>
          <w:szCs w:val="24"/>
        </w:rPr>
        <w:t xml:space="preserve">Lo anterior, </w:t>
      </w:r>
      <w:r w:rsidR="00761CEC" w:rsidRPr="00040F7C">
        <w:rPr>
          <w:rFonts w:eastAsia="Arial Unicode MS"/>
          <w:color w:val="000000"/>
          <w:sz w:val="24"/>
          <w:szCs w:val="24"/>
        </w:rPr>
        <w:t xml:space="preserve">en función de </w:t>
      </w:r>
      <w:r w:rsidR="00682883" w:rsidRPr="00040F7C">
        <w:rPr>
          <w:rFonts w:eastAsia="Arial Unicode MS"/>
          <w:color w:val="000000"/>
          <w:sz w:val="24"/>
          <w:szCs w:val="24"/>
        </w:rPr>
        <w:t>f</w:t>
      </w:r>
      <w:r w:rsidR="00CC46FB" w:rsidRPr="00040F7C">
        <w:rPr>
          <w:rFonts w:eastAsia="Arial Unicode MS"/>
          <w:color w:val="000000"/>
          <w:sz w:val="24"/>
          <w:szCs w:val="24"/>
        </w:rPr>
        <w:t>ortalecer la relación de pareja hacia</w:t>
      </w:r>
      <w:r w:rsidR="00682883" w:rsidRPr="00040F7C">
        <w:rPr>
          <w:rFonts w:eastAsia="Arial Unicode MS"/>
          <w:color w:val="000000"/>
          <w:sz w:val="24"/>
          <w:szCs w:val="24"/>
        </w:rPr>
        <w:t xml:space="preserve"> la consolidación de la</w:t>
      </w:r>
      <w:r w:rsidR="00761CEC" w:rsidRPr="00040F7C">
        <w:rPr>
          <w:rFonts w:eastAsia="Arial Unicode MS"/>
          <w:color w:val="000000"/>
          <w:sz w:val="24"/>
          <w:szCs w:val="24"/>
        </w:rPr>
        <w:t xml:space="preserve"> familia de conformidad con las </w:t>
      </w:r>
      <w:r w:rsidR="00682883" w:rsidRPr="00040F7C">
        <w:rPr>
          <w:rFonts w:eastAsia="Arial Unicode MS"/>
          <w:color w:val="000000"/>
          <w:sz w:val="24"/>
          <w:szCs w:val="24"/>
        </w:rPr>
        <w:t>disposic</w:t>
      </w:r>
      <w:r w:rsidR="00761CEC" w:rsidRPr="00040F7C">
        <w:rPr>
          <w:rFonts w:eastAsia="Arial Unicode MS"/>
          <w:color w:val="000000"/>
          <w:sz w:val="24"/>
          <w:szCs w:val="24"/>
        </w:rPr>
        <w:t>iones contenidas en la L</w:t>
      </w:r>
      <w:r w:rsidR="00682883" w:rsidRPr="00040F7C">
        <w:rPr>
          <w:rFonts w:eastAsia="Arial Unicode MS"/>
          <w:color w:val="000000"/>
          <w:sz w:val="24"/>
          <w:szCs w:val="24"/>
        </w:rPr>
        <w:t xml:space="preserve">ey </w:t>
      </w:r>
      <w:r w:rsidR="00761CEC" w:rsidRPr="00040F7C">
        <w:rPr>
          <w:rFonts w:eastAsia="Arial Unicode MS"/>
          <w:color w:val="000000"/>
          <w:sz w:val="24"/>
          <w:szCs w:val="24"/>
        </w:rPr>
        <w:t xml:space="preserve">1361 de 2009 y la Ley </w:t>
      </w:r>
      <w:r w:rsidR="00682883" w:rsidRPr="00040F7C">
        <w:rPr>
          <w:rFonts w:eastAsia="Arial Unicode MS"/>
          <w:color w:val="000000"/>
          <w:sz w:val="24"/>
          <w:szCs w:val="24"/>
        </w:rPr>
        <w:t>1857 de 2017</w:t>
      </w:r>
      <w:r w:rsidR="00761CEC" w:rsidRPr="00040F7C">
        <w:rPr>
          <w:rFonts w:eastAsia="Arial Unicode MS"/>
          <w:color w:val="000000"/>
          <w:sz w:val="24"/>
          <w:szCs w:val="24"/>
        </w:rPr>
        <w:t>.</w:t>
      </w:r>
    </w:p>
    <w:p w:rsidR="00761CEC" w:rsidRPr="00040F7C" w:rsidRDefault="00761CEC" w:rsidP="0004401D">
      <w:pPr>
        <w:spacing w:line="276" w:lineRule="auto"/>
        <w:jc w:val="both"/>
        <w:rPr>
          <w:sz w:val="24"/>
          <w:szCs w:val="24"/>
          <w:lang w:val="es-ES"/>
        </w:rPr>
      </w:pPr>
    </w:p>
    <w:p w:rsidR="00761CEC" w:rsidRPr="00040F7C" w:rsidRDefault="00761CEC" w:rsidP="0004401D">
      <w:pPr>
        <w:spacing w:line="276" w:lineRule="auto"/>
        <w:jc w:val="both"/>
        <w:rPr>
          <w:sz w:val="24"/>
          <w:szCs w:val="24"/>
          <w:lang w:val="es-ES"/>
        </w:rPr>
      </w:pPr>
      <w:r w:rsidRPr="00040F7C">
        <w:rPr>
          <w:sz w:val="24"/>
          <w:szCs w:val="24"/>
          <w:lang w:val="es-ES"/>
        </w:rPr>
        <w:t>El texto propuesto para primer debate consta de tres (3) artículos. En el primero se determina el objeto del proyecto. E</w:t>
      </w:r>
      <w:r w:rsidR="004C77E5" w:rsidRPr="00040F7C">
        <w:rPr>
          <w:sz w:val="24"/>
          <w:szCs w:val="24"/>
          <w:lang w:val="es-ES"/>
        </w:rPr>
        <w:t xml:space="preserve">n el segundo artículo </w:t>
      </w:r>
      <w:r w:rsidRPr="00040F7C">
        <w:rPr>
          <w:sz w:val="24"/>
          <w:szCs w:val="24"/>
          <w:lang w:val="es-ES"/>
        </w:rPr>
        <w:t>se establece la obligación del empleador para conceder la licencia</w:t>
      </w:r>
      <w:r w:rsidR="004C77E5" w:rsidRPr="00040F7C">
        <w:rPr>
          <w:sz w:val="24"/>
          <w:szCs w:val="24"/>
          <w:lang w:val="es-ES"/>
        </w:rPr>
        <w:t xml:space="preserve"> y</w:t>
      </w:r>
      <w:r w:rsidRPr="00040F7C">
        <w:rPr>
          <w:sz w:val="24"/>
          <w:szCs w:val="24"/>
          <w:lang w:val="es-ES"/>
        </w:rPr>
        <w:t xml:space="preserve"> </w:t>
      </w:r>
      <w:r w:rsidR="00181599">
        <w:rPr>
          <w:sz w:val="24"/>
          <w:szCs w:val="24"/>
          <w:lang w:val="es-ES"/>
        </w:rPr>
        <w:t>se precisan sus términos. Y p</w:t>
      </w:r>
      <w:r w:rsidR="004C77E5" w:rsidRPr="00040F7C">
        <w:rPr>
          <w:sz w:val="24"/>
          <w:szCs w:val="24"/>
          <w:lang w:val="es-ES"/>
        </w:rPr>
        <w:t>or último,</w:t>
      </w:r>
      <w:r w:rsidR="0004401D">
        <w:rPr>
          <w:sz w:val="24"/>
          <w:szCs w:val="24"/>
          <w:lang w:val="es-ES"/>
        </w:rPr>
        <w:t xml:space="preserve"> </w:t>
      </w:r>
      <w:r w:rsidR="004C77E5" w:rsidRPr="00040F7C">
        <w:rPr>
          <w:sz w:val="24"/>
          <w:szCs w:val="24"/>
          <w:lang w:val="es-ES"/>
        </w:rPr>
        <w:t xml:space="preserve"> el artículo tres estipula la entrada en vigencia con la derogatoria correspondiente. </w:t>
      </w:r>
    </w:p>
    <w:p w:rsidR="00180BE6" w:rsidRPr="00040F7C" w:rsidRDefault="00180BE6" w:rsidP="0004401D">
      <w:pPr>
        <w:spacing w:line="276" w:lineRule="auto"/>
        <w:jc w:val="both"/>
        <w:rPr>
          <w:b/>
          <w:sz w:val="24"/>
          <w:szCs w:val="24"/>
          <w:lang w:val="es-ES"/>
        </w:rPr>
      </w:pPr>
    </w:p>
    <w:p w:rsidR="007D56AC" w:rsidRPr="00040F7C" w:rsidRDefault="007D56AC" w:rsidP="0004401D">
      <w:pPr>
        <w:pStyle w:val="Prrafodelista"/>
        <w:widowControl/>
        <w:numPr>
          <w:ilvl w:val="0"/>
          <w:numId w:val="11"/>
        </w:numPr>
        <w:pBdr>
          <w:top w:val="nil"/>
          <w:left w:val="nil"/>
          <w:bottom w:val="nil"/>
          <w:right w:val="nil"/>
          <w:between w:val="nil"/>
          <w:bar w:val="nil"/>
        </w:pBdr>
        <w:autoSpaceDE/>
        <w:autoSpaceDN/>
        <w:spacing w:after="200" w:line="276" w:lineRule="auto"/>
        <w:jc w:val="left"/>
        <w:outlineLvl w:val="0"/>
        <w:rPr>
          <w:rFonts w:eastAsia="Arial Unicode MS"/>
          <w:b/>
          <w:sz w:val="24"/>
          <w:szCs w:val="24"/>
        </w:rPr>
      </w:pPr>
      <w:r w:rsidRPr="00040F7C">
        <w:rPr>
          <w:rFonts w:eastAsia="Arial Unicode MS"/>
          <w:b/>
          <w:sz w:val="24"/>
          <w:szCs w:val="24"/>
        </w:rPr>
        <w:t>MARCO LEGAL</w:t>
      </w:r>
    </w:p>
    <w:p w:rsidR="00180BE6" w:rsidRPr="00040F7C" w:rsidRDefault="0050152A" w:rsidP="0004401D">
      <w:pPr>
        <w:pStyle w:val="Sinespaciado"/>
        <w:spacing w:line="276" w:lineRule="auto"/>
        <w:rPr>
          <w:rFonts w:ascii="Arial" w:hAnsi="Arial" w:cs="Arial"/>
          <w:b/>
          <w:sz w:val="24"/>
          <w:szCs w:val="24"/>
          <w:u w:val="single"/>
        </w:rPr>
      </w:pPr>
      <w:r w:rsidRPr="00040F7C">
        <w:rPr>
          <w:rFonts w:ascii="Arial" w:hAnsi="Arial" w:cs="Arial"/>
          <w:b/>
          <w:sz w:val="24"/>
          <w:szCs w:val="24"/>
          <w:u w:val="single"/>
        </w:rPr>
        <w:t xml:space="preserve">Constitución política de </w:t>
      </w:r>
      <w:r w:rsidR="007D56AC" w:rsidRPr="00040F7C">
        <w:rPr>
          <w:rFonts w:ascii="Arial" w:hAnsi="Arial" w:cs="Arial"/>
          <w:b/>
          <w:sz w:val="24"/>
          <w:szCs w:val="24"/>
          <w:u w:val="single"/>
        </w:rPr>
        <w:t>Colombia</w:t>
      </w:r>
      <w:r w:rsidRPr="00040F7C">
        <w:rPr>
          <w:rFonts w:ascii="Arial" w:hAnsi="Arial" w:cs="Arial"/>
          <w:b/>
          <w:sz w:val="24"/>
          <w:szCs w:val="24"/>
          <w:u w:val="single"/>
        </w:rPr>
        <w:t xml:space="preserve"> </w:t>
      </w:r>
    </w:p>
    <w:p w:rsidR="00DC1968" w:rsidRPr="00040F7C" w:rsidRDefault="00DC1968" w:rsidP="00951F17">
      <w:pPr>
        <w:pStyle w:val="Sinespaciado"/>
        <w:spacing w:line="276" w:lineRule="auto"/>
        <w:jc w:val="both"/>
        <w:rPr>
          <w:rFonts w:ascii="Arial" w:hAnsi="Arial" w:cs="Arial"/>
          <w:b/>
          <w:sz w:val="24"/>
          <w:szCs w:val="24"/>
          <w:u w:val="single"/>
        </w:rPr>
      </w:pPr>
    </w:p>
    <w:p w:rsidR="00180BE6" w:rsidRPr="00040F7C" w:rsidRDefault="00180BE6" w:rsidP="00951F17">
      <w:pPr>
        <w:pStyle w:val="Sinespaciado"/>
        <w:spacing w:line="276" w:lineRule="auto"/>
        <w:jc w:val="both"/>
        <w:rPr>
          <w:rFonts w:ascii="Arial" w:hAnsi="Arial" w:cs="Arial"/>
          <w:sz w:val="24"/>
          <w:szCs w:val="24"/>
        </w:rPr>
      </w:pPr>
      <w:r w:rsidRPr="00040F7C">
        <w:rPr>
          <w:rFonts w:ascii="Arial" w:hAnsi="Arial" w:cs="Arial"/>
          <w:sz w:val="24"/>
          <w:szCs w:val="24"/>
        </w:rPr>
        <w:t xml:space="preserve">El proyecto presentado encuentra sustento jurídico en los siguientes artículos de la carta constitucional </w:t>
      </w:r>
      <w:r w:rsidR="004B4A7E" w:rsidRPr="00040F7C">
        <w:rPr>
          <w:rFonts w:ascii="Arial" w:hAnsi="Arial" w:cs="Arial"/>
          <w:sz w:val="24"/>
          <w:szCs w:val="24"/>
        </w:rPr>
        <w:t>encaminados a</w:t>
      </w:r>
      <w:r w:rsidRPr="00040F7C">
        <w:rPr>
          <w:rFonts w:ascii="Arial" w:hAnsi="Arial" w:cs="Arial"/>
          <w:sz w:val="24"/>
          <w:szCs w:val="24"/>
        </w:rPr>
        <w:t xml:space="preserve"> la prot</w:t>
      </w:r>
      <w:r w:rsidR="00951F17">
        <w:rPr>
          <w:rFonts w:ascii="Arial" w:hAnsi="Arial" w:cs="Arial"/>
          <w:sz w:val="24"/>
          <w:szCs w:val="24"/>
        </w:rPr>
        <w:t xml:space="preserve">ección de la familia como núcleo </w:t>
      </w:r>
      <w:r w:rsidRPr="00040F7C">
        <w:rPr>
          <w:rFonts w:ascii="Arial" w:hAnsi="Arial" w:cs="Arial"/>
          <w:sz w:val="24"/>
          <w:szCs w:val="24"/>
        </w:rPr>
        <w:t>fundamental de la sociedad:</w:t>
      </w:r>
    </w:p>
    <w:p w:rsidR="00180BE6" w:rsidRPr="00040F7C" w:rsidRDefault="00180BE6" w:rsidP="0004401D">
      <w:pPr>
        <w:spacing w:line="276" w:lineRule="auto"/>
        <w:jc w:val="both"/>
        <w:rPr>
          <w:sz w:val="24"/>
          <w:szCs w:val="24"/>
          <w:lang w:val="es-ES"/>
        </w:rPr>
      </w:pPr>
    </w:p>
    <w:p w:rsidR="00180BE6" w:rsidRPr="00040F7C" w:rsidRDefault="00180BE6" w:rsidP="0004401D">
      <w:pPr>
        <w:pStyle w:val="Prrafodelista"/>
        <w:numPr>
          <w:ilvl w:val="0"/>
          <w:numId w:val="15"/>
        </w:numPr>
        <w:spacing w:line="276" w:lineRule="auto"/>
        <w:rPr>
          <w:sz w:val="24"/>
          <w:szCs w:val="24"/>
        </w:rPr>
      </w:pPr>
      <w:r w:rsidRPr="00040F7C">
        <w:rPr>
          <w:sz w:val="24"/>
          <w:szCs w:val="24"/>
        </w:rPr>
        <w:t>El artículo 5° consagra que el Estado ampara a la familia como institución básica de la sociedad.</w:t>
      </w:r>
    </w:p>
    <w:p w:rsidR="00180BE6" w:rsidRPr="00040F7C" w:rsidRDefault="00180BE6" w:rsidP="0004401D">
      <w:pPr>
        <w:pStyle w:val="Prrafodelista"/>
        <w:spacing w:line="276" w:lineRule="auto"/>
        <w:ind w:left="426"/>
        <w:rPr>
          <w:sz w:val="24"/>
          <w:szCs w:val="24"/>
        </w:rPr>
      </w:pPr>
    </w:p>
    <w:p w:rsidR="004B4A7E" w:rsidRPr="0047515D" w:rsidRDefault="00180BE6" w:rsidP="0047515D">
      <w:pPr>
        <w:pStyle w:val="Prrafodelista"/>
        <w:numPr>
          <w:ilvl w:val="0"/>
          <w:numId w:val="15"/>
        </w:numPr>
        <w:spacing w:line="276" w:lineRule="auto"/>
        <w:rPr>
          <w:sz w:val="24"/>
          <w:szCs w:val="24"/>
        </w:rPr>
      </w:pPr>
      <w:r w:rsidRPr="00040F7C">
        <w:rPr>
          <w:sz w:val="24"/>
          <w:szCs w:val="24"/>
        </w:rPr>
        <w:t xml:space="preserve">El artículo 13° señala que todas las personas nacen libres e iguales ante la </w:t>
      </w:r>
      <w:r w:rsidRPr="0047515D">
        <w:rPr>
          <w:sz w:val="24"/>
          <w:szCs w:val="24"/>
        </w:rPr>
        <w:lastRenderedPageBreak/>
        <w:t>ley,</w:t>
      </w:r>
      <w:r w:rsidR="00951F17" w:rsidRPr="0047515D">
        <w:rPr>
          <w:sz w:val="24"/>
          <w:szCs w:val="24"/>
        </w:rPr>
        <w:t xml:space="preserve"> por tanto</w:t>
      </w:r>
      <w:r w:rsidRPr="0047515D">
        <w:rPr>
          <w:sz w:val="24"/>
          <w:szCs w:val="24"/>
        </w:rPr>
        <w:t xml:space="preserve"> recibirán la misma protección y trato de las autoridades y gozarán de los mismos derechos, libertades y oportunidades sin ninguna discriminación por razones de sexo, raza, origen nacional o familiar, lengua, religión, opinión política o filosófica.</w:t>
      </w:r>
    </w:p>
    <w:p w:rsidR="004B4A7E" w:rsidRPr="00040F7C" w:rsidRDefault="00180BE6" w:rsidP="0004401D">
      <w:pPr>
        <w:pStyle w:val="Prrafodelista"/>
        <w:numPr>
          <w:ilvl w:val="0"/>
          <w:numId w:val="15"/>
        </w:numPr>
        <w:spacing w:line="276" w:lineRule="auto"/>
        <w:rPr>
          <w:sz w:val="24"/>
          <w:szCs w:val="24"/>
        </w:rPr>
      </w:pPr>
      <w:r w:rsidRPr="00040F7C">
        <w:rPr>
          <w:sz w:val="24"/>
          <w:szCs w:val="24"/>
        </w:rPr>
        <w:t xml:space="preserve">El artículo 15° contempla que todas las personas tienen derecho a su intimidad personal y familiar y a su buen nombre, y el Estado debe respetarlos </w:t>
      </w:r>
      <w:r w:rsidR="00951F17">
        <w:rPr>
          <w:sz w:val="24"/>
          <w:szCs w:val="24"/>
        </w:rPr>
        <w:t>en reciprocidad</w:t>
      </w:r>
      <w:r w:rsidRPr="00040F7C">
        <w:rPr>
          <w:sz w:val="24"/>
          <w:szCs w:val="24"/>
        </w:rPr>
        <w:t>. De igual modo, tienen derecho a conocer, actualizar y rectificar las informaciones que se hayan recogido sobre ellas en bancos de datos y en archivos de entidades públicas y privadas.</w:t>
      </w:r>
    </w:p>
    <w:p w:rsidR="00180BE6" w:rsidRPr="00040F7C" w:rsidRDefault="00180BE6" w:rsidP="0004401D">
      <w:pPr>
        <w:pStyle w:val="Prrafodelista"/>
        <w:numPr>
          <w:ilvl w:val="0"/>
          <w:numId w:val="15"/>
        </w:numPr>
        <w:spacing w:line="276" w:lineRule="auto"/>
        <w:rPr>
          <w:sz w:val="24"/>
          <w:szCs w:val="24"/>
        </w:rPr>
      </w:pPr>
      <w:r w:rsidRPr="00040F7C">
        <w:rPr>
          <w:sz w:val="24"/>
          <w:szCs w:val="24"/>
        </w:rPr>
        <w:t xml:space="preserve">El artículo 28° señala que nadie puede ser molestado en su persona o familia, ni reducido a prisión o arresto, ni detenido, ni su domicilio registrado, </w:t>
      </w:r>
      <w:r w:rsidR="00951F17">
        <w:rPr>
          <w:sz w:val="24"/>
          <w:szCs w:val="24"/>
        </w:rPr>
        <w:t>solamente</w:t>
      </w:r>
      <w:r w:rsidRPr="00040F7C">
        <w:rPr>
          <w:sz w:val="24"/>
          <w:szCs w:val="24"/>
        </w:rPr>
        <w:t xml:space="preserve"> en virtud de mandamiento escrito de </w:t>
      </w:r>
      <w:r w:rsidR="00951F17">
        <w:rPr>
          <w:sz w:val="24"/>
          <w:szCs w:val="24"/>
        </w:rPr>
        <w:t xml:space="preserve">la </w:t>
      </w:r>
      <w:r w:rsidRPr="00040F7C">
        <w:rPr>
          <w:sz w:val="24"/>
          <w:szCs w:val="24"/>
        </w:rPr>
        <w:t>autoridad judicial competente, con las formalidades legales y por motivo previamente definido en la ley.</w:t>
      </w:r>
    </w:p>
    <w:p w:rsidR="00180BE6" w:rsidRPr="00040F7C" w:rsidRDefault="00180BE6" w:rsidP="0004401D">
      <w:pPr>
        <w:pStyle w:val="Prrafodelista"/>
        <w:numPr>
          <w:ilvl w:val="0"/>
          <w:numId w:val="15"/>
        </w:numPr>
        <w:spacing w:line="276" w:lineRule="auto"/>
        <w:rPr>
          <w:sz w:val="24"/>
          <w:szCs w:val="24"/>
        </w:rPr>
      </w:pPr>
      <w:r w:rsidRPr="00040F7C">
        <w:rPr>
          <w:color w:val="000000" w:themeColor="text1"/>
          <w:sz w:val="24"/>
          <w:szCs w:val="24"/>
        </w:rPr>
        <w:t>Por último, el artículo 42° consagra que la familia es el núcleo fundamental de la sociedad y se constituye por vínculos naturales o jurídicos, por la decisión libre de un hombre y una mujer de contraer matrimonio o por la voluntad responsable de conformarla.</w:t>
      </w:r>
    </w:p>
    <w:p w:rsidR="004B4A7E" w:rsidRPr="00040F7C" w:rsidRDefault="004B4A7E" w:rsidP="0004401D">
      <w:pPr>
        <w:spacing w:line="276" w:lineRule="auto"/>
        <w:jc w:val="both"/>
        <w:rPr>
          <w:color w:val="000000" w:themeColor="text1"/>
          <w:sz w:val="24"/>
          <w:szCs w:val="24"/>
        </w:rPr>
      </w:pPr>
    </w:p>
    <w:p w:rsidR="00C41D47" w:rsidRPr="00040F7C" w:rsidRDefault="0050152A" w:rsidP="0004401D">
      <w:pPr>
        <w:spacing w:line="276" w:lineRule="auto"/>
        <w:jc w:val="both"/>
        <w:rPr>
          <w:b/>
          <w:sz w:val="24"/>
          <w:szCs w:val="24"/>
          <w:u w:val="single"/>
        </w:rPr>
      </w:pPr>
      <w:r w:rsidRPr="00040F7C">
        <w:rPr>
          <w:b/>
          <w:sz w:val="24"/>
          <w:szCs w:val="24"/>
          <w:u w:val="single"/>
        </w:rPr>
        <w:t xml:space="preserve">Instrumentos internacionales </w:t>
      </w:r>
    </w:p>
    <w:p w:rsidR="00DC1968" w:rsidRPr="00040F7C" w:rsidRDefault="00DC1968" w:rsidP="0004401D">
      <w:pPr>
        <w:spacing w:line="276" w:lineRule="auto"/>
        <w:jc w:val="both"/>
        <w:rPr>
          <w:b/>
          <w:sz w:val="24"/>
          <w:szCs w:val="24"/>
          <w:u w:val="single"/>
        </w:rPr>
      </w:pPr>
    </w:p>
    <w:p w:rsidR="008E7232" w:rsidRPr="00040F7C" w:rsidRDefault="00180BE6" w:rsidP="0004401D">
      <w:pPr>
        <w:spacing w:line="276" w:lineRule="auto"/>
        <w:jc w:val="both"/>
        <w:rPr>
          <w:sz w:val="24"/>
          <w:szCs w:val="24"/>
        </w:rPr>
      </w:pPr>
      <w:r w:rsidRPr="00040F7C">
        <w:rPr>
          <w:color w:val="000000" w:themeColor="text1"/>
          <w:sz w:val="24"/>
          <w:szCs w:val="24"/>
        </w:rPr>
        <w:t xml:space="preserve">Declaración Universal de Derechos Humanos </w:t>
      </w:r>
      <w:r w:rsidR="008E7232" w:rsidRPr="00040F7C">
        <w:rPr>
          <w:color w:val="000000" w:themeColor="text1"/>
          <w:sz w:val="24"/>
          <w:szCs w:val="24"/>
        </w:rPr>
        <w:t>– Artículo16.1</w:t>
      </w:r>
      <w:r w:rsidR="008E7232" w:rsidRPr="00040F7C">
        <w:rPr>
          <w:sz w:val="24"/>
          <w:szCs w:val="24"/>
        </w:rPr>
        <w:t>. 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w:t>
      </w:r>
    </w:p>
    <w:p w:rsidR="008E7232" w:rsidRPr="00040F7C" w:rsidRDefault="008E7232" w:rsidP="0004401D">
      <w:pPr>
        <w:spacing w:line="276" w:lineRule="auto"/>
        <w:jc w:val="both"/>
        <w:rPr>
          <w:color w:val="000000" w:themeColor="text1"/>
          <w:sz w:val="24"/>
          <w:szCs w:val="24"/>
        </w:rPr>
      </w:pPr>
    </w:p>
    <w:p w:rsidR="00180BE6" w:rsidRPr="00040F7C" w:rsidRDefault="00951F17" w:rsidP="0004401D">
      <w:pPr>
        <w:spacing w:line="276" w:lineRule="auto"/>
        <w:jc w:val="both"/>
        <w:rPr>
          <w:sz w:val="24"/>
          <w:szCs w:val="24"/>
        </w:rPr>
      </w:pPr>
      <w:r>
        <w:rPr>
          <w:color w:val="000000" w:themeColor="text1"/>
          <w:sz w:val="24"/>
          <w:szCs w:val="24"/>
        </w:rPr>
        <w:t>El p</w:t>
      </w:r>
      <w:r w:rsidR="00180BE6" w:rsidRPr="00040F7C">
        <w:rPr>
          <w:color w:val="000000" w:themeColor="text1"/>
          <w:sz w:val="24"/>
          <w:szCs w:val="24"/>
        </w:rPr>
        <w:t>acto Internacional de</w:t>
      </w:r>
      <w:r w:rsidR="008E7232" w:rsidRPr="00040F7C">
        <w:rPr>
          <w:color w:val="000000" w:themeColor="text1"/>
          <w:sz w:val="24"/>
          <w:szCs w:val="24"/>
        </w:rPr>
        <w:t xml:space="preserve"> Derechos Civiles y Políticos (Artículo</w:t>
      </w:r>
      <w:r w:rsidR="00180BE6" w:rsidRPr="00040F7C">
        <w:rPr>
          <w:color w:val="000000" w:themeColor="text1"/>
          <w:sz w:val="24"/>
          <w:szCs w:val="24"/>
        </w:rPr>
        <w:t xml:space="preserve"> 23) y la Convención Americana sobre Derechos Humanos, contemplan dentro de la noción clásica del concepto de familia que aquella se origina en el matrimonio, sea sin descendencia o sin otros parientes a cargo. Es decir, el concepto de familia no surge de la constitución de un hogar con hijos a cargo, sino que puede surgir del mero hecho del matrimonio</w:t>
      </w:r>
      <w:r w:rsidR="00180BE6" w:rsidRPr="00040F7C">
        <w:rPr>
          <w:sz w:val="24"/>
          <w:szCs w:val="24"/>
        </w:rPr>
        <w:t>.</w:t>
      </w:r>
    </w:p>
    <w:p w:rsidR="008E7232" w:rsidRPr="00040F7C" w:rsidRDefault="008E7232" w:rsidP="0004401D">
      <w:pPr>
        <w:spacing w:line="276" w:lineRule="auto"/>
        <w:jc w:val="both"/>
        <w:rPr>
          <w:sz w:val="24"/>
          <w:szCs w:val="24"/>
        </w:rPr>
      </w:pPr>
    </w:p>
    <w:p w:rsidR="00951F17" w:rsidRDefault="00951F17" w:rsidP="0004401D">
      <w:pPr>
        <w:spacing w:line="276" w:lineRule="auto"/>
        <w:jc w:val="both"/>
        <w:rPr>
          <w:b/>
          <w:sz w:val="24"/>
          <w:szCs w:val="24"/>
          <w:u w:val="single"/>
        </w:rPr>
      </w:pPr>
    </w:p>
    <w:p w:rsidR="007E1DDE" w:rsidRDefault="007E1DDE" w:rsidP="0004401D">
      <w:pPr>
        <w:spacing w:line="276" w:lineRule="auto"/>
        <w:jc w:val="both"/>
        <w:rPr>
          <w:b/>
          <w:sz w:val="24"/>
          <w:szCs w:val="24"/>
          <w:u w:val="single"/>
        </w:rPr>
      </w:pPr>
    </w:p>
    <w:p w:rsidR="00E36505" w:rsidRPr="00040F7C" w:rsidRDefault="0050152A" w:rsidP="0004401D">
      <w:pPr>
        <w:spacing w:line="276" w:lineRule="auto"/>
        <w:jc w:val="both"/>
        <w:rPr>
          <w:b/>
          <w:sz w:val="24"/>
          <w:szCs w:val="24"/>
          <w:u w:val="single"/>
        </w:rPr>
      </w:pPr>
      <w:r w:rsidRPr="00040F7C">
        <w:rPr>
          <w:b/>
          <w:sz w:val="24"/>
          <w:szCs w:val="24"/>
          <w:u w:val="single"/>
        </w:rPr>
        <w:lastRenderedPageBreak/>
        <w:t>Sentencias</w:t>
      </w:r>
    </w:p>
    <w:p w:rsidR="00DC1968" w:rsidRPr="00040F7C" w:rsidRDefault="00DC1968" w:rsidP="0004401D">
      <w:pPr>
        <w:spacing w:line="276" w:lineRule="auto"/>
        <w:jc w:val="both"/>
        <w:rPr>
          <w:b/>
          <w:sz w:val="24"/>
          <w:szCs w:val="24"/>
          <w:u w:val="single"/>
        </w:rPr>
      </w:pPr>
    </w:p>
    <w:p w:rsidR="00E36505" w:rsidRPr="00040F7C" w:rsidRDefault="00E36505" w:rsidP="0004401D">
      <w:pPr>
        <w:spacing w:line="276" w:lineRule="auto"/>
        <w:jc w:val="both"/>
        <w:rPr>
          <w:b/>
          <w:bCs/>
          <w:sz w:val="24"/>
          <w:szCs w:val="24"/>
          <w:bdr w:val="none" w:sz="0" w:space="0" w:color="auto" w:frame="1"/>
        </w:rPr>
      </w:pPr>
      <w:r w:rsidRPr="00040F7C">
        <w:rPr>
          <w:b/>
          <w:bCs/>
          <w:sz w:val="24"/>
          <w:szCs w:val="24"/>
          <w:bdr w:val="none" w:sz="0" w:space="0" w:color="auto" w:frame="1"/>
        </w:rPr>
        <w:t>Sentencia T-572/09 Corte Constitucional</w:t>
      </w:r>
      <w:r w:rsidRPr="00040F7C">
        <w:rPr>
          <w:bCs/>
          <w:sz w:val="24"/>
          <w:szCs w:val="24"/>
          <w:bdr w:val="none" w:sz="0" w:space="0" w:color="auto" w:frame="1"/>
        </w:rPr>
        <w:t xml:space="preserve">: La sala discute </w:t>
      </w:r>
      <w:r w:rsidR="00951F17">
        <w:rPr>
          <w:bCs/>
          <w:sz w:val="24"/>
          <w:szCs w:val="24"/>
          <w:bdr w:val="none" w:sz="0" w:space="0" w:color="auto" w:frame="1"/>
        </w:rPr>
        <w:t xml:space="preserve">sobre el aspecto sociológico de </w:t>
      </w:r>
      <w:r w:rsidRPr="00040F7C">
        <w:rPr>
          <w:bCs/>
          <w:sz w:val="24"/>
          <w:szCs w:val="24"/>
          <w:bdr w:val="none" w:sz="0" w:space="0" w:color="auto" w:frame="1"/>
        </w:rPr>
        <w:t>la familia, frente al cual señala:</w:t>
      </w:r>
    </w:p>
    <w:p w:rsidR="00E36505" w:rsidRPr="00040F7C" w:rsidRDefault="00E36505" w:rsidP="0004401D">
      <w:pPr>
        <w:spacing w:line="276" w:lineRule="auto"/>
        <w:jc w:val="both"/>
        <w:rPr>
          <w:b/>
          <w:bCs/>
          <w:sz w:val="24"/>
          <w:szCs w:val="24"/>
          <w:bdr w:val="none" w:sz="0" w:space="0" w:color="auto" w:frame="1"/>
        </w:rPr>
      </w:pPr>
    </w:p>
    <w:p w:rsidR="00E36505" w:rsidRPr="00040F7C" w:rsidRDefault="00E36505" w:rsidP="0004401D">
      <w:pPr>
        <w:spacing w:line="276" w:lineRule="auto"/>
        <w:ind w:left="708"/>
        <w:jc w:val="both"/>
        <w:rPr>
          <w:b/>
          <w:sz w:val="24"/>
          <w:szCs w:val="24"/>
        </w:rPr>
      </w:pPr>
      <w:r w:rsidRPr="00040F7C">
        <w:rPr>
          <w:i/>
          <w:sz w:val="24"/>
          <w:szCs w:val="24"/>
        </w:rPr>
        <w:t>“La familia no sólo se constituye por vínculos jurídicos o de consanguinidad, sino que puede tener un sustrato natural o social, a partir de la constatación de una serie de relaciones de afecto, de convivencia, de amor, de apoyo y solidaridad, que son configurativas de un núcleo en el que rigen los principios de igualdad de derechos y deberes para una pareja, y el respeto recíproco de los derechos y libertades de todos los integrantes. (…)  toda vez que en muchos eventos las relacione de solidaridad, afecto y apoyo son más fuertes con quien no se tiene vínculo de consanguinidad, sin que esto suponga la inexistencia de los lazos familiares, como quiera que la familia no se configura sólo a partir de un nombre y un apellido, y menos de la constatación de un parámetro o código genético, sino que el concepto se fundamenta, se itera, en ese conjunto de relaciones e interacciones humanas que se desarrollan con el día a día, y que se refieren a ese lugar metafísico que tiene como ingredientes principales el amor, el afecto, la solidaridad y la protección de sus miembros entre sí, e indudablemente también a factores sociológicos y culturales”</w:t>
      </w:r>
      <w:r w:rsidR="00F11153" w:rsidRPr="00040F7C">
        <w:rPr>
          <w:rStyle w:val="Refdenotaalpie"/>
          <w:i/>
          <w:sz w:val="24"/>
          <w:szCs w:val="24"/>
        </w:rPr>
        <w:footnoteReference w:id="1"/>
      </w:r>
      <w:r w:rsidRPr="00040F7C">
        <w:rPr>
          <w:i/>
          <w:sz w:val="24"/>
          <w:szCs w:val="24"/>
        </w:rPr>
        <w:t>.</w:t>
      </w:r>
    </w:p>
    <w:p w:rsidR="008E7232" w:rsidRPr="00040F7C" w:rsidRDefault="008E7232" w:rsidP="0004401D">
      <w:pPr>
        <w:spacing w:line="276" w:lineRule="auto"/>
        <w:jc w:val="both"/>
        <w:rPr>
          <w:sz w:val="24"/>
          <w:szCs w:val="24"/>
        </w:rPr>
      </w:pPr>
    </w:p>
    <w:p w:rsidR="00E36505" w:rsidRPr="00040F7C" w:rsidRDefault="00E36505" w:rsidP="0004401D">
      <w:pPr>
        <w:pStyle w:val="Textonotapie"/>
        <w:spacing w:line="276" w:lineRule="auto"/>
        <w:jc w:val="both"/>
      </w:pPr>
      <w:r w:rsidRPr="00040F7C">
        <w:rPr>
          <w:b/>
        </w:rPr>
        <w:t>Sentencia SU</w:t>
      </w:r>
      <w:r w:rsidR="008E7232" w:rsidRPr="00040F7C">
        <w:rPr>
          <w:b/>
        </w:rPr>
        <w:t>214 de 2016</w:t>
      </w:r>
      <w:r w:rsidRPr="00040F7C">
        <w:rPr>
          <w:b/>
        </w:rPr>
        <w:t xml:space="preserve"> Corte Constitucional</w:t>
      </w:r>
      <w:r w:rsidRPr="00040F7C">
        <w:t xml:space="preserve">: </w:t>
      </w:r>
      <w:r w:rsidR="00164C90">
        <w:t xml:space="preserve">La Corte declaró que los matrimonios civiles entre parejas del mismo sexo, celebrados en Colombia con posterioridad al 20 de junio de 2013, gozan de plena validez jurídica, por ajustarse a la interpretación constitucional plausible de la Sentencia C-577 de 2011. </w:t>
      </w:r>
      <w:r w:rsidRPr="00040F7C">
        <w:t>Dentro de sus argumentos señala que el artículo 42 de la Constitución no puede ser comprendido de forma aislada, sino en armonía con los principios de la dignidad humana, la libertad individual y la igualdad en materia de matrimonio por parejas del mismo sexo</w:t>
      </w:r>
      <w:r w:rsidR="0021304B" w:rsidRPr="00040F7C">
        <w:rPr>
          <w:rStyle w:val="Refdenotaalpie"/>
        </w:rPr>
        <w:footnoteReference w:id="2"/>
      </w:r>
      <w:r w:rsidRPr="00040F7C">
        <w:t xml:space="preserve">. </w:t>
      </w:r>
    </w:p>
    <w:p w:rsidR="004C7D62" w:rsidRDefault="004C7D62" w:rsidP="0004401D">
      <w:pPr>
        <w:spacing w:line="276" w:lineRule="auto"/>
        <w:jc w:val="both"/>
        <w:rPr>
          <w:color w:val="000000" w:themeColor="text1"/>
          <w:sz w:val="24"/>
          <w:szCs w:val="24"/>
        </w:rPr>
      </w:pPr>
    </w:p>
    <w:p w:rsidR="0047515D" w:rsidRDefault="0047515D" w:rsidP="0004401D">
      <w:pPr>
        <w:spacing w:line="276" w:lineRule="auto"/>
        <w:jc w:val="both"/>
        <w:rPr>
          <w:color w:val="000000" w:themeColor="text1"/>
          <w:sz w:val="24"/>
          <w:szCs w:val="24"/>
        </w:rPr>
      </w:pPr>
    </w:p>
    <w:p w:rsidR="0047515D" w:rsidRPr="00040F7C" w:rsidRDefault="0047515D" w:rsidP="0004401D">
      <w:pPr>
        <w:spacing w:line="276" w:lineRule="auto"/>
        <w:jc w:val="both"/>
        <w:rPr>
          <w:color w:val="000000" w:themeColor="text1"/>
          <w:sz w:val="24"/>
          <w:szCs w:val="24"/>
        </w:rPr>
      </w:pPr>
    </w:p>
    <w:p w:rsidR="00180BE6" w:rsidRDefault="0050152A" w:rsidP="0004401D">
      <w:pPr>
        <w:spacing w:line="276" w:lineRule="auto"/>
        <w:rPr>
          <w:b/>
          <w:color w:val="000000" w:themeColor="text1"/>
          <w:sz w:val="24"/>
          <w:szCs w:val="24"/>
          <w:u w:val="single"/>
        </w:rPr>
      </w:pPr>
      <w:r w:rsidRPr="00040F7C">
        <w:rPr>
          <w:b/>
          <w:color w:val="000000" w:themeColor="text1"/>
          <w:sz w:val="24"/>
          <w:szCs w:val="24"/>
          <w:u w:val="single"/>
        </w:rPr>
        <w:t>Legislación colombiana</w:t>
      </w:r>
    </w:p>
    <w:p w:rsidR="0012214E" w:rsidRDefault="0012214E" w:rsidP="0004401D">
      <w:pPr>
        <w:spacing w:line="276" w:lineRule="auto"/>
        <w:rPr>
          <w:b/>
          <w:color w:val="000000" w:themeColor="text1"/>
          <w:sz w:val="24"/>
          <w:szCs w:val="24"/>
          <w:u w:val="single"/>
        </w:rPr>
      </w:pPr>
    </w:p>
    <w:p w:rsidR="0012214E" w:rsidRPr="0012214E" w:rsidRDefault="0012214E" w:rsidP="0012214E">
      <w:pPr>
        <w:spacing w:line="276" w:lineRule="auto"/>
        <w:jc w:val="both"/>
        <w:rPr>
          <w:b/>
          <w:sz w:val="24"/>
          <w:szCs w:val="24"/>
          <w:u w:val="single"/>
        </w:rPr>
      </w:pPr>
      <w:r w:rsidRPr="0012214E">
        <w:rPr>
          <w:b/>
          <w:sz w:val="24"/>
          <w:szCs w:val="24"/>
        </w:rPr>
        <w:t xml:space="preserve">Ley 25 de 1992: </w:t>
      </w:r>
      <w:r w:rsidRPr="0012214E">
        <w:rPr>
          <w:sz w:val="24"/>
          <w:szCs w:val="24"/>
          <w:shd w:val="clear" w:color="auto" w:fill="FFFFFF"/>
        </w:rPr>
        <w:t>Tendrán plenos efectos jurídicos los matrimonios celebrados conforme a los cánones o reglas de cualquier confesión religiosa o iglesia que haya suscrito para ello concordato o tratado de Derecho Internacional o convenio de Derecho Público Interno con el Estado colombiano</w:t>
      </w:r>
    </w:p>
    <w:p w:rsidR="0050152A" w:rsidRPr="00040F7C" w:rsidRDefault="0050152A" w:rsidP="0004401D">
      <w:pPr>
        <w:spacing w:line="276" w:lineRule="auto"/>
        <w:rPr>
          <w:b/>
          <w:color w:val="000000" w:themeColor="text1"/>
          <w:sz w:val="24"/>
          <w:szCs w:val="24"/>
        </w:rPr>
      </w:pPr>
    </w:p>
    <w:p w:rsidR="00180BE6" w:rsidRPr="00951F17" w:rsidRDefault="00180BE6" w:rsidP="00951F17">
      <w:pPr>
        <w:spacing w:line="276" w:lineRule="auto"/>
        <w:jc w:val="both"/>
        <w:rPr>
          <w:b/>
          <w:color w:val="000000" w:themeColor="text1"/>
          <w:sz w:val="24"/>
          <w:szCs w:val="24"/>
        </w:rPr>
      </w:pPr>
      <w:r w:rsidRPr="00040F7C">
        <w:rPr>
          <w:b/>
          <w:color w:val="000000" w:themeColor="text1"/>
          <w:sz w:val="24"/>
          <w:szCs w:val="24"/>
        </w:rPr>
        <w:t>Ley 1361 de 2009</w:t>
      </w:r>
      <w:r w:rsidR="00951F17">
        <w:rPr>
          <w:b/>
          <w:color w:val="000000" w:themeColor="text1"/>
          <w:sz w:val="24"/>
          <w:szCs w:val="24"/>
        </w:rPr>
        <w:t xml:space="preserve">: </w:t>
      </w:r>
      <w:r w:rsidRPr="00040F7C">
        <w:rPr>
          <w:color w:val="000000" w:themeColor="text1"/>
          <w:sz w:val="24"/>
          <w:szCs w:val="24"/>
        </w:rPr>
        <w:t>La ley 1361 de 2009 “</w:t>
      </w:r>
      <w:r w:rsidRPr="00040F7C">
        <w:rPr>
          <w:i/>
          <w:color w:val="000000" w:themeColor="text1"/>
          <w:sz w:val="24"/>
          <w:szCs w:val="24"/>
        </w:rPr>
        <w:t xml:space="preserve">Por medio de la cual se crea la Ley de Protección Integral a la Familia” </w:t>
      </w:r>
      <w:r w:rsidRPr="00040F7C">
        <w:rPr>
          <w:color w:val="000000" w:themeColor="text1"/>
          <w:sz w:val="24"/>
          <w:szCs w:val="24"/>
        </w:rPr>
        <w:t>contempla como un derecho de las familias colombianas el derecho a un trabajo digno e ingresos justos. A su vez establece como objetivos de la Política Nacional de Apoyo y Fortalecimiento de la Familia los siguientes:</w:t>
      </w:r>
    </w:p>
    <w:p w:rsidR="00180BE6" w:rsidRPr="00040F7C" w:rsidRDefault="00180BE6" w:rsidP="0004401D">
      <w:pPr>
        <w:pStyle w:val="Prrafodelista"/>
        <w:widowControl/>
        <w:numPr>
          <w:ilvl w:val="0"/>
          <w:numId w:val="12"/>
        </w:numPr>
        <w:autoSpaceDE/>
        <w:autoSpaceDN/>
        <w:spacing w:line="276" w:lineRule="auto"/>
        <w:contextualSpacing/>
        <w:rPr>
          <w:rFonts w:eastAsia="Times New Roman"/>
          <w:sz w:val="24"/>
          <w:szCs w:val="24"/>
        </w:rPr>
      </w:pPr>
      <w:r w:rsidRPr="00040F7C">
        <w:rPr>
          <w:rFonts w:eastAsia="Times New Roman"/>
          <w:sz w:val="24"/>
          <w:szCs w:val="24"/>
        </w:rPr>
        <w:t xml:space="preserve">Formular una política pública diseccionada al fortalecimiento de la familia, reduciendo los factores de riesgo. </w:t>
      </w:r>
    </w:p>
    <w:p w:rsidR="00180BE6" w:rsidRPr="00040F7C" w:rsidRDefault="00180BE6" w:rsidP="0004401D">
      <w:pPr>
        <w:pStyle w:val="Prrafodelista"/>
        <w:widowControl/>
        <w:numPr>
          <w:ilvl w:val="0"/>
          <w:numId w:val="12"/>
        </w:numPr>
        <w:autoSpaceDE/>
        <w:autoSpaceDN/>
        <w:spacing w:line="276" w:lineRule="auto"/>
        <w:contextualSpacing/>
        <w:rPr>
          <w:rFonts w:eastAsia="Times New Roman"/>
          <w:sz w:val="24"/>
          <w:szCs w:val="24"/>
        </w:rPr>
      </w:pPr>
      <w:r w:rsidRPr="00040F7C">
        <w:rPr>
          <w:rFonts w:eastAsia="Times New Roman"/>
          <w:sz w:val="24"/>
          <w:szCs w:val="24"/>
        </w:rPr>
        <w:t xml:space="preserve">Mejorar las condiciones de vida y entorno de las familias. </w:t>
      </w:r>
    </w:p>
    <w:p w:rsidR="00180BE6" w:rsidRPr="00040F7C" w:rsidRDefault="00180BE6" w:rsidP="0004401D">
      <w:pPr>
        <w:pStyle w:val="Prrafodelista"/>
        <w:widowControl/>
        <w:numPr>
          <w:ilvl w:val="0"/>
          <w:numId w:val="12"/>
        </w:numPr>
        <w:autoSpaceDE/>
        <w:autoSpaceDN/>
        <w:spacing w:line="276" w:lineRule="auto"/>
        <w:contextualSpacing/>
        <w:rPr>
          <w:rFonts w:eastAsia="Times New Roman"/>
          <w:sz w:val="24"/>
          <w:szCs w:val="24"/>
        </w:rPr>
      </w:pPr>
      <w:r w:rsidRPr="00040F7C">
        <w:rPr>
          <w:rFonts w:eastAsia="Times New Roman"/>
          <w:sz w:val="24"/>
          <w:szCs w:val="24"/>
        </w:rPr>
        <w:t xml:space="preserve">Fortalecer la institución de la familia como núcleo fundamental de la Sociedad. </w:t>
      </w:r>
    </w:p>
    <w:p w:rsidR="00180BE6" w:rsidRPr="00040F7C" w:rsidRDefault="00180BE6" w:rsidP="0004401D">
      <w:pPr>
        <w:pStyle w:val="Prrafodelista"/>
        <w:widowControl/>
        <w:numPr>
          <w:ilvl w:val="0"/>
          <w:numId w:val="12"/>
        </w:numPr>
        <w:autoSpaceDE/>
        <w:autoSpaceDN/>
        <w:spacing w:line="276" w:lineRule="auto"/>
        <w:contextualSpacing/>
        <w:rPr>
          <w:rFonts w:eastAsia="Times New Roman"/>
          <w:sz w:val="24"/>
          <w:szCs w:val="24"/>
        </w:rPr>
      </w:pPr>
      <w:r w:rsidRPr="00040F7C">
        <w:rPr>
          <w:rFonts w:eastAsia="Times New Roman"/>
          <w:sz w:val="24"/>
          <w:szCs w:val="24"/>
        </w:rPr>
        <w:t xml:space="preserve">Generar espacios de reflexión y comunicación de los miembros de la familia. </w:t>
      </w:r>
    </w:p>
    <w:p w:rsidR="00180BE6" w:rsidRPr="00040F7C" w:rsidRDefault="00180BE6" w:rsidP="0004401D">
      <w:pPr>
        <w:pStyle w:val="Prrafodelista"/>
        <w:widowControl/>
        <w:numPr>
          <w:ilvl w:val="0"/>
          <w:numId w:val="12"/>
        </w:numPr>
        <w:autoSpaceDE/>
        <w:autoSpaceDN/>
        <w:spacing w:line="276" w:lineRule="auto"/>
        <w:contextualSpacing/>
        <w:rPr>
          <w:rFonts w:eastAsia="Times New Roman"/>
          <w:sz w:val="24"/>
          <w:szCs w:val="24"/>
        </w:rPr>
      </w:pPr>
      <w:r w:rsidRPr="00040F7C">
        <w:rPr>
          <w:rFonts w:eastAsia="Times New Roman"/>
          <w:sz w:val="24"/>
          <w:szCs w:val="24"/>
        </w:rPr>
        <w:t xml:space="preserve">Dar Asistencia y atención integral a las familias en situación especial de riesgo. </w:t>
      </w:r>
    </w:p>
    <w:p w:rsidR="00180BE6" w:rsidRPr="00040F7C" w:rsidRDefault="00180BE6" w:rsidP="0004401D">
      <w:pPr>
        <w:pStyle w:val="Prrafodelista"/>
        <w:widowControl/>
        <w:numPr>
          <w:ilvl w:val="0"/>
          <w:numId w:val="12"/>
        </w:numPr>
        <w:autoSpaceDE/>
        <w:autoSpaceDN/>
        <w:spacing w:line="276" w:lineRule="auto"/>
        <w:contextualSpacing/>
        <w:rPr>
          <w:rFonts w:eastAsia="Times New Roman"/>
          <w:sz w:val="24"/>
          <w:szCs w:val="24"/>
        </w:rPr>
      </w:pPr>
      <w:r w:rsidRPr="00040F7C">
        <w:rPr>
          <w:rFonts w:eastAsia="Times New Roman"/>
          <w:sz w:val="24"/>
          <w:szCs w:val="24"/>
        </w:rPr>
        <w:t xml:space="preserve">Brindar apoyo y asistencia a la transición de la maternidad y la paternidad. </w:t>
      </w:r>
    </w:p>
    <w:p w:rsidR="00180BE6" w:rsidRPr="00040F7C" w:rsidRDefault="00180BE6" w:rsidP="0004401D">
      <w:pPr>
        <w:pStyle w:val="Prrafodelista"/>
        <w:widowControl/>
        <w:numPr>
          <w:ilvl w:val="0"/>
          <w:numId w:val="12"/>
        </w:numPr>
        <w:autoSpaceDE/>
        <w:autoSpaceDN/>
        <w:spacing w:line="276" w:lineRule="auto"/>
        <w:contextualSpacing/>
        <w:rPr>
          <w:rFonts w:eastAsia="Times New Roman"/>
          <w:sz w:val="24"/>
          <w:szCs w:val="24"/>
          <w:u w:val="single"/>
        </w:rPr>
      </w:pPr>
      <w:r w:rsidRPr="00040F7C">
        <w:rPr>
          <w:rFonts w:eastAsia="Times New Roman"/>
          <w:sz w:val="24"/>
          <w:szCs w:val="24"/>
          <w:u w:val="single"/>
        </w:rPr>
        <w:t xml:space="preserve">Fortalecer la relación de pareja hacia la consolidación de la familia. </w:t>
      </w:r>
    </w:p>
    <w:p w:rsidR="00164C90" w:rsidRPr="0012214E" w:rsidRDefault="00180BE6" w:rsidP="00164C90">
      <w:pPr>
        <w:pStyle w:val="Prrafodelista"/>
        <w:widowControl/>
        <w:numPr>
          <w:ilvl w:val="0"/>
          <w:numId w:val="12"/>
        </w:numPr>
        <w:autoSpaceDE/>
        <w:autoSpaceDN/>
        <w:spacing w:line="276" w:lineRule="auto"/>
        <w:contextualSpacing/>
        <w:rPr>
          <w:color w:val="000000" w:themeColor="text1"/>
          <w:sz w:val="24"/>
          <w:szCs w:val="24"/>
        </w:rPr>
      </w:pPr>
      <w:r w:rsidRPr="00040F7C">
        <w:rPr>
          <w:rFonts w:eastAsia="Times New Roman"/>
          <w:sz w:val="24"/>
          <w:szCs w:val="24"/>
        </w:rPr>
        <w:t xml:space="preserve">Direccionar programas, acciones y proyectos del Estado y la Sociedad de acuerdo a las necesidades, dinámicas y estructuras de las familias. </w:t>
      </w:r>
    </w:p>
    <w:p w:rsidR="0012214E" w:rsidRDefault="0012214E" w:rsidP="0012214E">
      <w:pPr>
        <w:widowControl/>
        <w:autoSpaceDE/>
        <w:autoSpaceDN/>
        <w:spacing w:line="276" w:lineRule="auto"/>
        <w:contextualSpacing/>
        <w:rPr>
          <w:color w:val="000000" w:themeColor="text1"/>
          <w:sz w:val="24"/>
          <w:szCs w:val="24"/>
        </w:rPr>
      </w:pPr>
    </w:p>
    <w:p w:rsidR="0012214E" w:rsidRPr="0012214E" w:rsidRDefault="0012214E" w:rsidP="0047515D">
      <w:pPr>
        <w:widowControl/>
        <w:autoSpaceDE/>
        <w:autoSpaceDN/>
        <w:spacing w:line="276" w:lineRule="auto"/>
        <w:contextualSpacing/>
        <w:jc w:val="both"/>
        <w:rPr>
          <w:color w:val="000000" w:themeColor="text1"/>
          <w:sz w:val="24"/>
          <w:szCs w:val="24"/>
        </w:rPr>
      </w:pPr>
      <w:r w:rsidRPr="0012214E">
        <w:rPr>
          <w:b/>
          <w:color w:val="000000" w:themeColor="text1"/>
          <w:sz w:val="24"/>
          <w:szCs w:val="24"/>
        </w:rPr>
        <w:t>Ley 1395 de 2010</w:t>
      </w:r>
      <w:r>
        <w:rPr>
          <w:b/>
          <w:color w:val="000000" w:themeColor="text1"/>
          <w:sz w:val="24"/>
          <w:szCs w:val="24"/>
        </w:rPr>
        <w:t xml:space="preserve">: </w:t>
      </w:r>
      <w:r w:rsidRPr="0012214E">
        <w:rPr>
          <w:color w:val="000000" w:themeColor="text1"/>
          <w:sz w:val="24"/>
          <w:szCs w:val="24"/>
        </w:rPr>
        <w:t xml:space="preserve">El registro civil de matrimonio puede ser </w:t>
      </w:r>
      <w:r w:rsidR="00E96FD9">
        <w:rPr>
          <w:color w:val="000000" w:themeColor="text1"/>
          <w:sz w:val="24"/>
          <w:szCs w:val="24"/>
        </w:rPr>
        <w:t>registrado en las registradurías</w:t>
      </w:r>
      <w:r w:rsidRPr="0012214E">
        <w:rPr>
          <w:color w:val="000000" w:themeColor="text1"/>
          <w:sz w:val="24"/>
          <w:szCs w:val="24"/>
        </w:rPr>
        <w:t>, notarías o consulados. De acuerdo con el artículo 118</w:t>
      </w:r>
      <w:r>
        <w:rPr>
          <w:color w:val="000000" w:themeColor="text1"/>
          <w:sz w:val="24"/>
          <w:szCs w:val="24"/>
        </w:rPr>
        <w:t>, que señala lo siguiente</w:t>
      </w:r>
      <w:r w:rsidRPr="0012214E">
        <w:rPr>
          <w:color w:val="000000" w:themeColor="text1"/>
          <w:sz w:val="24"/>
          <w:szCs w:val="24"/>
        </w:rPr>
        <w:t>:</w:t>
      </w:r>
    </w:p>
    <w:p w:rsidR="0012214E" w:rsidRDefault="0012214E" w:rsidP="0047515D">
      <w:pPr>
        <w:widowControl/>
        <w:autoSpaceDE/>
        <w:autoSpaceDN/>
        <w:spacing w:line="276" w:lineRule="auto"/>
        <w:contextualSpacing/>
        <w:jc w:val="both"/>
        <w:rPr>
          <w:color w:val="000000" w:themeColor="text1"/>
          <w:sz w:val="24"/>
          <w:szCs w:val="24"/>
        </w:rPr>
      </w:pPr>
    </w:p>
    <w:p w:rsidR="0012214E" w:rsidRDefault="0012214E" w:rsidP="0047515D">
      <w:pPr>
        <w:widowControl/>
        <w:autoSpaceDE/>
        <w:autoSpaceDN/>
        <w:spacing w:line="276" w:lineRule="auto"/>
        <w:ind w:left="708"/>
        <w:contextualSpacing/>
        <w:jc w:val="both"/>
        <w:rPr>
          <w:color w:val="000000" w:themeColor="text1"/>
          <w:sz w:val="24"/>
          <w:szCs w:val="24"/>
        </w:rPr>
      </w:pPr>
      <w:r w:rsidRPr="0012214E">
        <w:rPr>
          <w:color w:val="000000" w:themeColor="text1"/>
          <w:sz w:val="24"/>
          <w:szCs w:val="24"/>
        </w:rPr>
        <w:t>La Inscripción de actos jurídicos, hechos jurídicos y providencias. Todos los actos, hechos y providencias que deban inscribirse en el registro civil o que afecten el mismo, podrán inscribirse en cualquier oficina autorizada para cumplir con la función de registro civil del territorio nacional o en los consulados de Colombia en el exterior</w:t>
      </w:r>
    </w:p>
    <w:p w:rsidR="0012214E" w:rsidRDefault="0012214E" w:rsidP="0012214E">
      <w:pPr>
        <w:widowControl/>
        <w:autoSpaceDE/>
        <w:autoSpaceDN/>
        <w:spacing w:line="276" w:lineRule="auto"/>
        <w:contextualSpacing/>
        <w:jc w:val="both"/>
        <w:rPr>
          <w:color w:val="000000" w:themeColor="text1"/>
          <w:sz w:val="24"/>
          <w:szCs w:val="24"/>
        </w:rPr>
      </w:pPr>
    </w:p>
    <w:p w:rsidR="00180BE6" w:rsidRPr="00040F7C" w:rsidRDefault="00180BE6" w:rsidP="00951F17">
      <w:pPr>
        <w:spacing w:line="276" w:lineRule="auto"/>
        <w:jc w:val="both"/>
        <w:rPr>
          <w:b/>
          <w:color w:val="000000" w:themeColor="text1"/>
          <w:sz w:val="24"/>
          <w:szCs w:val="24"/>
        </w:rPr>
      </w:pPr>
    </w:p>
    <w:p w:rsidR="00E96FD9" w:rsidRDefault="00E96FD9" w:rsidP="00951F17">
      <w:pPr>
        <w:spacing w:line="276" w:lineRule="auto"/>
        <w:jc w:val="both"/>
        <w:rPr>
          <w:b/>
          <w:color w:val="000000" w:themeColor="text1"/>
          <w:sz w:val="24"/>
          <w:szCs w:val="24"/>
        </w:rPr>
      </w:pPr>
    </w:p>
    <w:p w:rsidR="00180BE6" w:rsidRPr="00951F17" w:rsidRDefault="00180BE6" w:rsidP="00951F17">
      <w:pPr>
        <w:spacing w:line="276" w:lineRule="auto"/>
        <w:jc w:val="both"/>
        <w:rPr>
          <w:b/>
          <w:color w:val="000000" w:themeColor="text1"/>
          <w:sz w:val="24"/>
          <w:szCs w:val="24"/>
        </w:rPr>
      </w:pPr>
      <w:r w:rsidRPr="00040F7C">
        <w:rPr>
          <w:b/>
          <w:color w:val="000000" w:themeColor="text1"/>
          <w:sz w:val="24"/>
          <w:szCs w:val="24"/>
        </w:rPr>
        <w:lastRenderedPageBreak/>
        <w:t>Ley 1857 de 2017</w:t>
      </w:r>
      <w:r w:rsidR="00951F17">
        <w:rPr>
          <w:b/>
          <w:color w:val="000000" w:themeColor="text1"/>
          <w:sz w:val="24"/>
          <w:szCs w:val="24"/>
        </w:rPr>
        <w:t xml:space="preserve">: </w:t>
      </w:r>
      <w:r w:rsidRPr="00040F7C">
        <w:rPr>
          <w:color w:val="000000" w:themeColor="text1"/>
          <w:sz w:val="24"/>
          <w:szCs w:val="24"/>
        </w:rPr>
        <w:t xml:space="preserve">La Ley 1857 de 2017 </w:t>
      </w:r>
      <w:r w:rsidRPr="00040F7C">
        <w:rPr>
          <w:i/>
          <w:color w:val="000000" w:themeColor="text1"/>
          <w:sz w:val="24"/>
          <w:szCs w:val="24"/>
        </w:rPr>
        <w:t xml:space="preserve">“Por medio de la cual se modifica la Ley 1361 de 2009 para adicionar y complementar las medidas de protección a la familia y se dictan otras disposiciones” </w:t>
      </w:r>
      <w:r w:rsidRPr="00040F7C">
        <w:rPr>
          <w:color w:val="000000" w:themeColor="text1"/>
          <w:sz w:val="24"/>
          <w:szCs w:val="24"/>
        </w:rPr>
        <w:t xml:space="preserve">fija la posibilidad a los empleadores de adecuar los horarios laborales para </w:t>
      </w:r>
      <w:r w:rsidRPr="00040F7C">
        <w:rPr>
          <w:color w:val="000000" w:themeColor="text1"/>
          <w:sz w:val="24"/>
          <w:szCs w:val="24"/>
          <w:u w:val="single"/>
        </w:rPr>
        <w:t>facilitar el acercamiento del trabajador con los miembros de sus familias, para atender sus deberes de protección y de su cónyuge o compañero o compañera permanente,</w:t>
      </w:r>
      <w:r w:rsidRPr="00040F7C">
        <w:rPr>
          <w:color w:val="000000" w:themeColor="text1"/>
          <w:sz w:val="24"/>
          <w:szCs w:val="24"/>
        </w:rPr>
        <w:t xml:space="preserve"> a sus hijos menores, a la persona de tercera edad de su grupo familiar  o a sus familiares dentro del 3er grado de consanguinidad que requiera del mismo, como también a quienes su familia se encuentren en situación de discapacidad o dependencia. Para lo cual el trabajador y empleador podrán convenir flexibilidades sobre el horario y condiciones de trabajo.</w:t>
      </w:r>
    </w:p>
    <w:p w:rsidR="00951F17" w:rsidRDefault="00951F17" w:rsidP="0004401D">
      <w:pPr>
        <w:spacing w:line="276" w:lineRule="auto"/>
        <w:jc w:val="both"/>
        <w:rPr>
          <w:color w:val="000000" w:themeColor="text1"/>
          <w:sz w:val="24"/>
          <w:szCs w:val="24"/>
        </w:rPr>
      </w:pPr>
    </w:p>
    <w:p w:rsidR="00951F17" w:rsidRPr="00040F7C" w:rsidRDefault="00951F17" w:rsidP="00951F17">
      <w:pPr>
        <w:spacing w:line="276" w:lineRule="auto"/>
        <w:rPr>
          <w:b/>
          <w:color w:val="000000" w:themeColor="text1"/>
          <w:sz w:val="24"/>
          <w:szCs w:val="24"/>
          <w:u w:val="single"/>
        </w:rPr>
      </w:pPr>
      <w:r w:rsidRPr="00040F7C">
        <w:rPr>
          <w:b/>
          <w:color w:val="000000" w:themeColor="text1"/>
          <w:sz w:val="24"/>
          <w:szCs w:val="24"/>
          <w:u w:val="single"/>
        </w:rPr>
        <w:t>Derecho a la familia</w:t>
      </w:r>
    </w:p>
    <w:p w:rsidR="00951F17" w:rsidRPr="00040F7C" w:rsidRDefault="00951F17" w:rsidP="00951F17">
      <w:pPr>
        <w:spacing w:line="276" w:lineRule="auto"/>
        <w:rPr>
          <w:b/>
          <w:color w:val="000000" w:themeColor="text1"/>
          <w:sz w:val="24"/>
          <w:szCs w:val="24"/>
          <w:u w:val="single"/>
        </w:rPr>
      </w:pPr>
    </w:p>
    <w:p w:rsidR="00951F17" w:rsidRPr="00040F7C" w:rsidRDefault="00951F17" w:rsidP="00951F17">
      <w:pPr>
        <w:spacing w:line="276" w:lineRule="auto"/>
        <w:jc w:val="both"/>
        <w:rPr>
          <w:color w:val="000000" w:themeColor="text1"/>
          <w:sz w:val="24"/>
          <w:szCs w:val="24"/>
        </w:rPr>
      </w:pPr>
      <w:r w:rsidRPr="00951F17">
        <w:rPr>
          <w:b/>
          <w:color w:val="000000" w:themeColor="text1"/>
          <w:sz w:val="24"/>
          <w:szCs w:val="24"/>
        </w:rPr>
        <w:t>Familia como derecho fundamental:</w:t>
      </w:r>
      <w:r w:rsidRPr="00040F7C">
        <w:rPr>
          <w:color w:val="000000" w:themeColor="text1"/>
          <w:sz w:val="24"/>
          <w:szCs w:val="24"/>
        </w:rPr>
        <w:t xml:space="preserve"> El Estado establece medidas de carácter obligatorio tendientes a proteger la familia, no pudiéndose alegar argumentos </w:t>
      </w:r>
      <w:r>
        <w:rPr>
          <w:color w:val="000000" w:themeColor="text1"/>
          <w:sz w:val="24"/>
          <w:szCs w:val="24"/>
        </w:rPr>
        <w:t xml:space="preserve">de </w:t>
      </w:r>
      <w:r w:rsidRPr="00040F7C">
        <w:rPr>
          <w:color w:val="000000" w:themeColor="text1"/>
          <w:sz w:val="24"/>
          <w:szCs w:val="24"/>
        </w:rPr>
        <w:t>contenido económico para incumplirlas. Su incumplimiento permite la procedencia de la acción de tutela.</w:t>
      </w:r>
    </w:p>
    <w:p w:rsidR="00951F17" w:rsidRDefault="00951F17" w:rsidP="00951F17">
      <w:pPr>
        <w:spacing w:line="276" w:lineRule="auto"/>
        <w:jc w:val="both"/>
        <w:rPr>
          <w:b/>
          <w:color w:val="000000" w:themeColor="text1"/>
          <w:sz w:val="24"/>
          <w:szCs w:val="24"/>
        </w:rPr>
      </w:pPr>
    </w:p>
    <w:p w:rsidR="00951F17" w:rsidRPr="00040F7C" w:rsidRDefault="00951F17" w:rsidP="00951F17">
      <w:pPr>
        <w:spacing w:line="276" w:lineRule="auto"/>
        <w:jc w:val="both"/>
        <w:rPr>
          <w:color w:val="000000" w:themeColor="text1"/>
          <w:sz w:val="24"/>
          <w:szCs w:val="24"/>
        </w:rPr>
      </w:pPr>
      <w:r w:rsidRPr="00951F17">
        <w:rPr>
          <w:b/>
          <w:color w:val="000000" w:themeColor="text1"/>
          <w:sz w:val="24"/>
          <w:szCs w:val="24"/>
        </w:rPr>
        <w:t>Familia como derecho prestacional:</w:t>
      </w:r>
      <w:r w:rsidRPr="00040F7C">
        <w:rPr>
          <w:color w:val="000000" w:themeColor="text1"/>
          <w:sz w:val="24"/>
          <w:szCs w:val="24"/>
        </w:rPr>
        <w:t xml:space="preserve"> El Estado, según las condiciones económicas podrá establecer mayores o menores beneficios que proporcionen las condiciones para que las familias puedan lograr su unidad, encontrándose protegidas económica y socialmente. </w:t>
      </w:r>
    </w:p>
    <w:p w:rsidR="00951F17" w:rsidRPr="00040F7C" w:rsidRDefault="00951F17" w:rsidP="00951F17">
      <w:pPr>
        <w:spacing w:line="276" w:lineRule="auto"/>
        <w:jc w:val="both"/>
        <w:rPr>
          <w:color w:val="000000" w:themeColor="text1"/>
          <w:sz w:val="24"/>
          <w:szCs w:val="24"/>
        </w:rPr>
      </w:pPr>
    </w:p>
    <w:p w:rsidR="00951F17" w:rsidRDefault="00951F17" w:rsidP="00951F17">
      <w:pPr>
        <w:spacing w:line="276" w:lineRule="auto"/>
        <w:rPr>
          <w:b/>
          <w:color w:val="000000" w:themeColor="text1"/>
          <w:sz w:val="24"/>
          <w:szCs w:val="24"/>
          <w:u w:val="single"/>
        </w:rPr>
      </w:pPr>
    </w:p>
    <w:p w:rsidR="00951F17" w:rsidRPr="00040F7C" w:rsidRDefault="00951F17" w:rsidP="00951F17">
      <w:pPr>
        <w:spacing w:line="276" w:lineRule="auto"/>
        <w:rPr>
          <w:b/>
          <w:color w:val="000000" w:themeColor="text1"/>
          <w:sz w:val="24"/>
          <w:szCs w:val="24"/>
          <w:u w:val="single"/>
        </w:rPr>
      </w:pPr>
      <w:r>
        <w:rPr>
          <w:b/>
          <w:color w:val="000000" w:themeColor="text1"/>
          <w:sz w:val="24"/>
          <w:szCs w:val="24"/>
          <w:u w:val="single"/>
        </w:rPr>
        <w:t>El trabajo: derecho y obligación social</w:t>
      </w:r>
    </w:p>
    <w:p w:rsidR="00951F17" w:rsidRPr="00040F7C" w:rsidRDefault="00951F17" w:rsidP="00951F17">
      <w:pPr>
        <w:spacing w:line="276" w:lineRule="auto"/>
        <w:rPr>
          <w:b/>
          <w:color w:val="000000" w:themeColor="text1"/>
          <w:sz w:val="24"/>
          <w:szCs w:val="24"/>
          <w:u w:val="single"/>
        </w:rPr>
      </w:pPr>
    </w:p>
    <w:p w:rsidR="00951F17" w:rsidRPr="00040F7C" w:rsidRDefault="00951F17" w:rsidP="00951F17">
      <w:pPr>
        <w:spacing w:line="276" w:lineRule="auto"/>
        <w:jc w:val="both"/>
        <w:rPr>
          <w:color w:val="000000" w:themeColor="text1"/>
          <w:sz w:val="24"/>
          <w:szCs w:val="24"/>
        </w:rPr>
      </w:pPr>
      <w:r w:rsidRPr="00040F7C">
        <w:rPr>
          <w:color w:val="000000" w:themeColor="text1"/>
          <w:sz w:val="24"/>
          <w:szCs w:val="24"/>
        </w:rPr>
        <w:t>El trabajo tiene una triple connotación en el ordenamiento jurídico colombiano: Es un valor fundante del Estado Social de Derecho, es un principio rector y es un derecho</w:t>
      </w:r>
      <w:r w:rsidRPr="00040F7C">
        <w:rPr>
          <w:rStyle w:val="Refdenotaalpie"/>
          <w:color w:val="000000" w:themeColor="text1"/>
          <w:sz w:val="24"/>
          <w:szCs w:val="24"/>
        </w:rPr>
        <w:footnoteReference w:id="3"/>
      </w:r>
      <w:r w:rsidRPr="00040F7C">
        <w:rPr>
          <w:color w:val="000000" w:themeColor="text1"/>
          <w:sz w:val="24"/>
          <w:szCs w:val="24"/>
        </w:rPr>
        <w:t>. De ahí que los artículos 1 y 53 de la Constitución hagan referencia al trabajo como principio rector del ordenamiento jurídico.</w:t>
      </w:r>
    </w:p>
    <w:p w:rsidR="00951F17" w:rsidRPr="00040F7C" w:rsidRDefault="00951F17" w:rsidP="00951F17">
      <w:pPr>
        <w:spacing w:line="276" w:lineRule="auto"/>
        <w:jc w:val="both"/>
        <w:rPr>
          <w:color w:val="000000" w:themeColor="text1"/>
          <w:sz w:val="24"/>
          <w:szCs w:val="24"/>
        </w:rPr>
      </w:pPr>
    </w:p>
    <w:p w:rsidR="00951F17" w:rsidRPr="00040F7C" w:rsidRDefault="00951F17" w:rsidP="00951F17">
      <w:pPr>
        <w:spacing w:line="276" w:lineRule="auto"/>
        <w:jc w:val="both"/>
        <w:rPr>
          <w:color w:val="000000" w:themeColor="text1"/>
          <w:sz w:val="24"/>
          <w:szCs w:val="24"/>
        </w:rPr>
      </w:pPr>
      <w:r w:rsidRPr="00040F7C">
        <w:rPr>
          <w:color w:val="000000" w:themeColor="text1"/>
          <w:sz w:val="24"/>
          <w:szCs w:val="24"/>
        </w:rPr>
        <w:t xml:space="preserve"> En ese sentido, el artículo 25 de la Constitución Política de Colombia señala que </w:t>
      </w:r>
      <w:r w:rsidRPr="00040F7C">
        <w:rPr>
          <w:i/>
          <w:color w:val="000000" w:themeColor="text1"/>
          <w:sz w:val="24"/>
          <w:szCs w:val="24"/>
        </w:rPr>
        <w:t xml:space="preserve">“El trabajo es un derecho y una obligación social y goza, en todas sus modalidades, de la especial protección del Estado. Toda persona tiene derecho a un trabajo en </w:t>
      </w:r>
      <w:r w:rsidRPr="00040F7C">
        <w:rPr>
          <w:i/>
          <w:color w:val="000000" w:themeColor="text1"/>
          <w:sz w:val="24"/>
          <w:szCs w:val="24"/>
        </w:rPr>
        <w:lastRenderedPageBreak/>
        <w:t xml:space="preserve">condiciones dignas y justas”. </w:t>
      </w:r>
      <w:r w:rsidRPr="00040F7C">
        <w:rPr>
          <w:color w:val="000000" w:themeColor="text1"/>
          <w:sz w:val="24"/>
          <w:szCs w:val="24"/>
        </w:rPr>
        <w:t>Sobre este asunto ha dicho la Corte Constitucional que el derecho al trabajo cuenta con un núcleo de protección subjetiva e inmediata que le otorga carácter de fundamental y, de otra, de contenidos de desarrollo progresivo como derecho económico y social</w:t>
      </w:r>
      <w:r w:rsidRPr="00040F7C">
        <w:rPr>
          <w:rStyle w:val="Refdenotaalpie"/>
          <w:color w:val="000000" w:themeColor="text1"/>
          <w:sz w:val="24"/>
          <w:szCs w:val="24"/>
        </w:rPr>
        <w:footnoteReference w:id="4"/>
      </w:r>
      <w:r w:rsidRPr="00040F7C">
        <w:rPr>
          <w:color w:val="000000" w:themeColor="text1"/>
          <w:sz w:val="24"/>
          <w:szCs w:val="24"/>
        </w:rPr>
        <w:t xml:space="preserve">. </w:t>
      </w:r>
    </w:p>
    <w:p w:rsidR="00973865" w:rsidRDefault="00973865" w:rsidP="0004401D">
      <w:pPr>
        <w:spacing w:line="276" w:lineRule="auto"/>
        <w:jc w:val="both"/>
        <w:rPr>
          <w:color w:val="000000" w:themeColor="text1"/>
          <w:sz w:val="24"/>
          <w:szCs w:val="24"/>
        </w:rPr>
      </w:pPr>
    </w:p>
    <w:p w:rsidR="00973865" w:rsidRDefault="00973865" w:rsidP="0004401D">
      <w:pPr>
        <w:spacing w:line="276" w:lineRule="auto"/>
        <w:jc w:val="both"/>
        <w:rPr>
          <w:b/>
          <w:color w:val="000000" w:themeColor="text1"/>
          <w:sz w:val="24"/>
          <w:szCs w:val="24"/>
          <w:u w:val="single"/>
        </w:rPr>
      </w:pPr>
      <w:r w:rsidRPr="00973865">
        <w:rPr>
          <w:b/>
          <w:color w:val="000000" w:themeColor="text1"/>
          <w:sz w:val="24"/>
          <w:szCs w:val="24"/>
          <w:u w:val="single"/>
        </w:rPr>
        <w:t xml:space="preserve">Licencias remuneradas </w:t>
      </w:r>
    </w:p>
    <w:p w:rsidR="00B838A9" w:rsidRDefault="00B838A9" w:rsidP="0004401D">
      <w:pPr>
        <w:spacing w:line="276" w:lineRule="auto"/>
        <w:jc w:val="both"/>
        <w:rPr>
          <w:b/>
          <w:color w:val="000000" w:themeColor="text1"/>
          <w:sz w:val="24"/>
          <w:szCs w:val="24"/>
          <w:u w:val="single"/>
        </w:rPr>
      </w:pPr>
    </w:p>
    <w:p w:rsidR="00B838A9" w:rsidRPr="00B838A9" w:rsidRDefault="00B838A9" w:rsidP="0004401D">
      <w:pPr>
        <w:spacing w:line="276" w:lineRule="auto"/>
        <w:jc w:val="both"/>
        <w:rPr>
          <w:color w:val="000000" w:themeColor="text1"/>
          <w:sz w:val="24"/>
          <w:szCs w:val="24"/>
        </w:rPr>
      </w:pPr>
      <w:r w:rsidRPr="00B838A9">
        <w:rPr>
          <w:color w:val="000000" w:themeColor="text1"/>
          <w:sz w:val="24"/>
          <w:szCs w:val="24"/>
        </w:rPr>
        <w:t xml:space="preserve">El Código Sustantivo del Trabajo, contempla </w:t>
      </w:r>
      <w:r w:rsidR="0047515D">
        <w:rPr>
          <w:color w:val="000000" w:themeColor="text1"/>
          <w:sz w:val="24"/>
          <w:szCs w:val="24"/>
        </w:rPr>
        <w:t>algunos casos</w:t>
      </w:r>
      <w:r w:rsidRPr="00B838A9">
        <w:rPr>
          <w:color w:val="000000" w:themeColor="text1"/>
          <w:sz w:val="24"/>
          <w:szCs w:val="24"/>
        </w:rPr>
        <w:t xml:space="preserve"> en las cuales el empleador debe otorgar un permiso remunerado</w:t>
      </w:r>
      <w:r w:rsidR="0047515D">
        <w:rPr>
          <w:color w:val="000000" w:themeColor="text1"/>
          <w:sz w:val="24"/>
          <w:szCs w:val="24"/>
        </w:rPr>
        <w:t xml:space="preserve"> al trabajador en consideración de las siguientes situaciones</w:t>
      </w:r>
      <w:r w:rsidRPr="00B838A9">
        <w:rPr>
          <w:color w:val="000000" w:themeColor="text1"/>
          <w:sz w:val="24"/>
          <w:szCs w:val="24"/>
        </w:rPr>
        <w:t>:</w:t>
      </w:r>
    </w:p>
    <w:p w:rsidR="00B838A9" w:rsidRPr="00B838A9" w:rsidRDefault="00B838A9" w:rsidP="00B838A9">
      <w:pPr>
        <w:spacing w:line="276" w:lineRule="auto"/>
        <w:jc w:val="both"/>
        <w:rPr>
          <w:color w:val="000000" w:themeColor="text1"/>
          <w:sz w:val="24"/>
          <w:szCs w:val="24"/>
        </w:rPr>
      </w:pPr>
    </w:p>
    <w:p w:rsidR="00B838A9" w:rsidRPr="00E96FD9" w:rsidRDefault="00E96FD9" w:rsidP="00E96FD9">
      <w:pPr>
        <w:pStyle w:val="Prrafodelista"/>
        <w:numPr>
          <w:ilvl w:val="0"/>
          <w:numId w:val="18"/>
        </w:numPr>
        <w:spacing w:line="276" w:lineRule="auto"/>
        <w:rPr>
          <w:color w:val="000000" w:themeColor="text1"/>
          <w:sz w:val="24"/>
          <w:szCs w:val="24"/>
        </w:rPr>
      </w:pPr>
      <w:r>
        <w:rPr>
          <w:color w:val="000000" w:themeColor="text1"/>
          <w:sz w:val="24"/>
          <w:szCs w:val="24"/>
        </w:rPr>
        <w:t xml:space="preserve">El numeral 10 del artículo 57 ordena que </w:t>
      </w:r>
      <w:r w:rsidRPr="00E96FD9">
        <w:rPr>
          <w:color w:val="000000" w:themeColor="text1"/>
          <w:sz w:val="24"/>
          <w:szCs w:val="24"/>
        </w:rPr>
        <w:t>en caso de fallecimiento del cónyuge, compañero o compañera permanente o de un familiar hasta el segundo grado de consanguinidad, primero de afinidad y primero civil</w:t>
      </w:r>
      <w:r>
        <w:rPr>
          <w:color w:val="000000" w:themeColor="text1"/>
          <w:sz w:val="24"/>
          <w:szCs w:val="24"/>
        </w:rPr>
        <w:t xml:space="preserve"> se otorgue </w:t>
      </w:r>
      <w:r w:rsidRPr="00B838A9">
        <w:rPr>
          <w:color w:val="000000" w:themeColor="text1"/>
          <w:sz w:val="24"/>
          <w:szCs w:val="24"/>
        </w:rPr>
        <w:t>una licencia remunerada por luto de cinco (5) días hábiles, cualquiera sea su modalidad de contrat</w:t>
      </w:r>
      <w:r>
        <w:rPr>
          <w:color w:val="000000" w:themeColor="text1"/>
          <w:sz w:val="24"/>
          <w:szCs w:val="24"/>
        </w:rPr>
        <w:t>ación o de vinculación laboral.</w:t>
      </w:r>
    </w:p>
    <w:p w:rsidR="00B838A9" w:rsidRPr="00B838A9" w:rsidRDefault="0047515D" w:rsidP="00B838A9">
      <w:pPr>
        <w:pStyle w:val="Prrafodelista"/>
        <w:numPr>
          <w:ilvl w:val="0"/>
          <w:numId w:val="18"/>
        </w:numPr>
        <w:spacing w:line="276" w:lineRule="auto"/>
        <w:rPr>
          <w:color w:val="000000" w:themeColor="text1"/>
          <w:sz w:val="24"/>
          <w:szCs w:val="24"/>
        </w:rPr>
      </w:pPr>
      <w:r>
        <w:rPr>
          <w:color w:val="000000" w:themeColor="text1"/>
          <w:sz w:val="24"/>
          <w:szCs w:val="24"/>
        </w:rPr>
        <w:t>El artículo 236 del Código Sustantivo del trabajo señala que t</w:t>
      </w:r>
      <w:r w:rsidR="00B838A9" w:rsidRPr="00B838A9">
        <w:rPr>
          <w:color w:val="000000" w:themeColor="text1"/>
          <w:sz w:val="24"/>
          <w:szCs w:val="24"/>
        </w:rPr>
        <w:t>oda trabajadora en estado de embarazo tiene derecho a una licencia de dieciocho (18) semanas en la época de parto, remunerada con el salario que devengue al entrar a disfrutar del descanso</w:t>
      </w:r>
      <w:r w:rsidR="00E96FD9">
        <w:rPr>
          <w:color w:val="000000" w:themeColor="text1"/>
          <w:sz w:val="24"/>
          <w:szCs w:val="24"/>
        </w:rPr>
        <w:t>.</w:t>
      </w:r>
      <w:r w:rsidR="00B838A9" w:rsidRPr="00B838A9">
        <w:rPr>
          <w:color w:val="000000" w:themeColor="text1"/>
          <w:sz w:val="24"/>
          <w:szCs w:val="24"/>
        </w:rPr>
        <w:t xml:space="preserve"> </w:t>
      </w:r>
    </w:p>
    <w:p w:rsidR="00B838A9" w:rsidRDefault="0047515D" w:rsidP="00B838A9">
      <w:pPr>
        <w:pStyle w:val="Prrafodelista"/>
        <w:numPr>
          <w:ilvl w:val="0"/>
          <w:numId w:val="18"/>
        </w:numPr>
        <w:spacing w:line="276" w:lineRule="auto"/>
        <w:rPr>
          <w:color w:val="000000" w:themeColor="text1"/>
          <w:sz w:val="24"/>
          <w:szCs w:val="24"/>
        </w:rPr>
      </w:pPr>
      <w:r>
        <w:rPr>
          <w:color w:val="000000" w:themeColor="text1"/>
          <w:sz w:val="24"/>
          <w:szCs w:val="24"/>
        </w:rPr>
        <w:t>En el parágrafo 2 del artículo 236, se  establece que e</w:t>
      </w:r>
      <w:r w:rsidR="00B838A9" w:rsidRPr="00B838A9">
        <w:rPr>
          <w:color w:val="000000" w:themeColor="text1"/>
          <w:sz w:val="24"/>
          <w:szCs w:val="24"/>
        </w:rPr>
        <w:t>l esposo o compañero permanente tendrá derecho a ocho (8) días hábiles de licencia remunerada de patern</w:t>
      </w:r>
      <w:r>
        <w:rPr>
          <w:color w:val="000000" w:themeColor="text1"/>
          <w:sz w:val="24"/>
          <w:szCs w:val="24"/>
        </w:rPr>
        <w:t>idad</w:t>
      </w:r>
      <w:r>
        <w:rPr>
          <w:rStyle w:val="Refdenotaalpie"/>
          <w:color w:val="000000" w:themeColor="text1"/>
          <w:sz w:val="24"/>
          <w:szCs w:val="24"/>
        </w:rPr>
        <w:footnoteReference w:id="5"/>
      </w:r>
    </w:p>
    <w:p w:rsidR="00E96FD9" w:rsidRPr="00E96FD9" w:rsidRDefault="00E96FD9" w:rsidP="00E96FD9">
      <w:pPr>
        <w:spacing w:line="276" w:lineRule="auto"/>
        <w:rPr>
          <w:color w:val="000000" w:themeColor="text1"/>
          <w:sz w:val="24"/>
          <w:szCs w:val="24"/>
        </w:rPr>
      </w:pPr>
    </w:p>
    <w:p w:rsidR="00973865" w:rsidRDefault="00973865" w:rsidP="0004401D">
      <w:pPr>
        <w:spacing w:line="276" w:lineRule="auto"/>
        <w:jc w:val="both"/>
        <w:rPr>
          <w:b/>
          <w:color w:val="000000" w:themeColor="text1"/>
          <w:sz w:val="24"/>
          <w:szCs w:val="24"/>
          <w:u w:val="single"/>
        </w:rPr>
      </w:pPr>
    </w:p>
    <w:p w:rsidR="00973865" w:rsidRDefault="00973865" w:rsidP="00973865">
      <w:pPr>
        <w:pStyle w:val="Prrafodelista"/>
        <w:numPr>
          <w:ilvl w:val="0"/>
          <w:numId w:val="11"/>
        </w:numPr>
        <w:spacing w:line="276" w:lineRule="auto"/>
        <w:rPr>
          <w:b/>
          <w:color w:val="000000" w:themeColor="text1"/>
          <w:sz w:val="24"/>
          <w:szCs w:val="24"/>
        </w:rPr>
      </w:pPr>
      <w:r w:rsidRPr="00973865">
        <w:rPr>
          <w:b/>
          <w:color w:val="000000" w:themeColor="text1"/>
          <w:sz w:val="24"/>
          <w:szCs w:val="24"/>
        </w:rPr>
        <w:t>REGISTRO CIVIL DE MATRIMONIO</w:t>
      </w:r>
      <w:r>
        <w:rPr>
          <w:rStyle w:val="Refdenotaalpie"/>
          <w:b/>
          <w:color w:val="000000" w:themeColor="text1"/>
          <w:sz w:val="24"/>
          <w:szCs w:val="24"/>
        </w:rPr>
        <w:footnoteReference w:id="6"/>
      </w:r>
    </w:p>
    <w:p w:rsidR="00973865" w:rsidRDefault="00973865" w:rsidP="00973865">
      <w:pPr>
        <w:pStyle w:val="Prrafodelista"/>
        <w:spacing w:line="276" w:lineRule="auto"/>
        <w:ind w:left="502"/>
        <w:rPr>
          <w:b/>
          <w:color w:val="000000" w:themeColor="text1"/>
          <w:sz w:val="24"/>
          <w:szCs w:val="24"/>
        </w:rPr>
      </w:pPr>
    </w:p>
    <w:p w:rsidR="00973865" w:rsidRDefault="00973865" w:rsidP="00973865">
      <w:pPr>
        <w:spacing w:line="276" w:lineRule="auto"/>
        <w:ind w:left="142"/>
        <w:jc w:val="both"/>
        <w:rPr>
          <w:color w:val="000000" w:themeColor="text1"/>
          <w:sz w:val="24"/>
          <w:szCs w:val="24"/>
        </w:rPr>
      </w:pPr>
      <w:r w:rsidRPr="00973865">
        <w:rPr>
          <w:color w:val="000000" w:themeColor="text1"/>
          <w:sz w:val="24"/>
          <w:szCs w:val="24"/>
        </w:rPr>
        <w:t>Desde 1852 existen los primeros registros. Con</w:t>
      </w:r>
      <w:r>
        <w:rPr>
          <w:color w:val="000000" w:themeColor="text1"/>
          <w:sz w:val="24"/>
          <w:szCs w:val="24"/>
        </w:rPr>
        <w:t xml:space="preserve"> la Ley 92 de 1938 se implementaron</w:t>
      </w:r>
      <w:r w:rsidRPr="00973865">
        <w:rPr>
          <w:color w:val="000000" w:themeColor="text1"/>
          <w:sz w:val="24"/>
          <w:szCs w:val="24"/>
        </w:rPr>
        <w:t xml:space="preserve"> los registros en tomos y folios. Ya en el año 1982, en caso de los </w:t>
      </w:r>
      <w:r w:rsidRPr="00973865">
        <w:rPr>
          <w:color w:val="000000" w:themeColor="text1"/>
          <w:sz w:val="24"/>
          <w:szCs w:val="24"/>
        </w:rPr>
        <w:lastRenderedPageBreak/>
        <w:t>Registros Civiles de Matrimonio, se efectuó el Nuevo Sistema de Seriales en este tipo de documentos.</w:t>
      </w:r>
    </w:p>
    <w:p w:rsidR="00973865" w:rsidRDefault="00973865" w:rsidP="00973865">
      <w:pPr>
        <w:spacing w:line="276" w:lineRule="auto"/>
        <w:ind w:left="142"/>
        <w:jc w:val="both"/>
        <w:rPr>
          <w:color w:val="000000" w:themeColor="text1"/>
          <w:sz w:val="24"/>
          <w:szCs w:val="24"/>
        </w:rPr>
      </w:pPr>
    </w:p>
    <w:p w:rsidR="00973865" w:rsidRDefault="00973865" w:rsidP="00973865">
      <w:pPr>
        <w:spacing w:line="276" w:lineRule="auto"/>
        <w:ind w:left="142"/>
        <w:jc w:val="both"/>
        <w:rPr>
          <w:color w:val="000000" w:themeColor="text1"/>
          <w:sz w:val="24"/>
          <w:szCs w:val="24"/>
        </w:rPr>
      </w:pPr>
      <w:r>
        <w:rPr>
          <w:color w:val="000000" w:themeColor="text1"/>
          <w:sz w:val="24"/>
          <w:szCs w:val="24"/>
        </w:rPr>
        <w:t>En la normatividad colombiana, t</w:t>
      </w:r>
      <w:r w:rsidRPr="00973865">
        <w:rPr>
          <w:color w:val="000000" w:themeColor="text1"/>
          <w:sz w:val="24"/>
          <w:szCs w:val="24"/>
        </w:rPr>
        <w:t xml:space="preserve">odos los matrimonios católicos, civiles y de otros cultos con personería jurídica inscritos </w:t>
      </w:r>
      <w:r>
        <w:rPr>
          <w:color w:val="000000" w:themeColor="text1"/>
          <w:sz w:val="24"/>
          <w:szCs w:val="24"/>
        </w:rPr>
        <w:t xml:space="preserve">ante el Ministerio del Interior son legalmente válidos, de ahí que </w:t>
      </w:r>
      <w:r w:rsidRPr="00973865">
        <w:rPr>
          <w:color w:val="000000" w:themeColor="text1"/>
          <w:sz w:val="24"/>
          <w:szCs w:val="24"/>
        </w:rPr>
        <w:t>los matrimonios celebrados conforme a los cánones o reglas de cualquier confesión religiosa o iglesia que haya suscrito para ello concordato o tratado de Derecho Internacional o convenio de Derecho Público I</w:t>
      </w:r>
      <w:r>
        <w:rPr>
          <w:color w:val="000000" w:themeColor="text1"/>
          <w:sz w:val="24"/>
          <w:szCs w:val="24"/>
        </w:rPr>
        <w:t>nterno con el Estado colombiano tengan plenos efectos jurídicos de conformidad con los principios laicos señalados en la Constituyente.</w:t>
      </w:r>
    </w:p>
    <w:p w:rsidR="00E84685" w:rsidRDefault="00E84685" w:rsidP="00973865">
      <w:pPr>
        <w:spacing w:line="276" w:lineRule="auto"/>
        <w:ind w:left="142"/>
        <w:jc w:val="both"/>
        <w:rPr>
          <w:color w:val="000000" w:themeColor="text1"/>
          <w:sz w:val="24"/>
          <w:szCs w:val="24"/>
        </w:rPr>
      </w:pPr>
    </w:p>
    <w:p w:rsidR="00E84685" w:rsidRPr="00E84685" w:rsidRDefault="00E84685" w:rsidP="00973865">
      <w:pPr>
        <w:spacing w:line="276" w:lineRule="auto"/>
        <w:ind w:left="142"/>
        <w:jc w:val="both"/>
        <w:rPr>
          <w:b/>
          <w:color w:val="000000" w:themeColor="text1"/>
          <w:sz w:val="24"/>
          <w:szCs w:val="24"/>
        </w:rPr>
      </w:pPr>
      <w:r w:rsidRPr="00E84685">
        <w:rPr>
          <w:b/>
          <w:color w:val="000000" w:themeColor="text1"/>
          <w:sz w:val="24"/>
          <w:szCs w:val="24"/>
        </w:rPr>
        <w:t>Requisitos esenciales</w:t>
      </w:r>
    </w:p>
    <w:p w:rsidR="00973865" w:rsidRDefault="00973865" w:rsidP="00973865">
      <w:pPr>
        <w:spacing w:line="276" w:lineRule="auto"/>
        <w:ind w:left="142"/>
        <w:jc w:val="both"/>
        <w:rPr>
          <w:color w:val="000000" w:themeColor="text1"/>
          <w:sz w:val="24"/>
          <w:szCs w:val="24"/>
        </w:rPr>
      </w:pPr>
    </w:p>
    <w:p w:rsidR="00973865" w:rsidRDefault="00973865" w:rsidP="00973865">
      <w:pPr>
        <w:spacing w:line="276" w:lineRule="auto"/>
        <w:ind w:left="142"/>
        <w:jc w:val="both"/>
        <w:rPr>
          <w:color w:val="000000" w:themeColor="text1"/>
          <w:sz w:val="24"/>
          <w:szCs w:val="24"/>
        </w:rPr>
      </w:pPr>
      <w:r>
        <w:rPr>
          <w:color w:val="000000" w:themeColor="text1"/>
          <w:sz w:val="24"/>
          <w:szCs w:val="24"/>
        </w:rPr>
        <w:t xml:space="preserve">Para registrar un matrimonio religioso </w:t>
      </w:r>
      <w:r w:rsidRPr="00973865">
        <w:rPr>
          <w:color w:val="000000" w:themeColor="text1"/>
          <w:sz w:val="24"/>
          <w:szCs w:val="24"/>
        </w:rPr>
        <w:t>se debe entregar una constancia de la presencia de copia auténtica del acta parroquial, cuando es una boda católica, o la anotación religiosa, cuando es por otra religión; certificación autentica de la competencia del ministro religioso que ofició el matrimonio</w:t>
      </w:r>
      <w:r>
        <w:rPr>
          <w:color w:val="000000" w:themeColor="text1"/>
          <w:sz w:val="24"/>
          <w:szCs w:val="24"/>
        </w:rPr>
        <w:t>. En el caso de los matrimonios civiles,  a</w:t>
      </w:r>
      <w:r w:rsidRPr="00973865">
        <w:rPr>
          <w:color w:val="000000" w:themeColor="text1"/>
          <w:sz w:val="24"/>
          <w:szCs w:val="24"/>
        </w:rPr>
        <w:t>nte Jueces Civiles Municipales o de Notario</w:t>
      </w:r>
      <w:r>
        <w:rPr>
          <w:color w:val="000000" w:themeColor="text1"/>
          <w:sz w:val="24"/>
          <w:szCs w:val="24"/>
        </w:rPr>
        <w:t>,</w:t>
      </w:r>
      <w:r w:rsidRPr="00973865">
        <w:rPr>
          <w:color w:val="000000" w:themeColor="text1"/>
          <w:sz w:val="24"/>
          <w:szCs w:val="24"/>
        </w:rPr>
        <w:t xml:space="preserve"> se necesita una escritura de protocolización de las diligencias judiciales o administrativas correspondientes a su celebración.</w:t>
      </w:r>
    </w:p>
    <w:p w:rsidR="00E84685" w:rsidRDefault="00E84685" w:rsidP="00973865">
      <w:pPr>
        <w:spacing w:line="276" w:lineRule="auto"/>
        <w:ind w:left="142"/>
        <w:jc w:val="both"/>
        <w:rPr>
          <w:color w:val="000000" w:themeColor="text1"/>
          <w:sz w:val="24"/>
          <w:szCs w:val="24"/>
        </w:rPr>
      </w:pPr>
    </w:p>
    <w:p w:rsidR="00E84685" w:rsidRPr="00E84685" w:rsidRDefault="00E84685" w:rsidP="00973865">
      <w:pPr>
        <w:spacing w:line="276" w:lineRule="auto"/>
        <w:ind w:left="142"/>
        <w:jc w:val="both"/>
        <w:rPr>
          <w:b/>
          <w:color w:val="000000" w:themeColor="text1"/>
          <w:sz w:val="24"/>
          <w:szCs w:val="24"/>
        </w:rPr>
      </w:pPr>
      <w:r w:rsidRPr="00E84685">
        <w:rPr>
          <w:b/>
          <w:color w:val="000000" w:themeColor="text1"/>
          <w:sz w:val="24"/>
          <w:szCs w:val="24"/>
        </w:rPr>
        <w:t>Plazo</w:t>
      </w:r>
    </w:p>
    <w:p w:rsidR="00973865" w:rsidRDefault="00973865" w:rsidP="00973865">
      <w:pPr>
        <w:spacing w:line="276" w:lineRule="auto"/>
        <w:ind w:left="142"/>
        <w:jc w:val="both"/>
        <w:rPr>
          <w:color w:val="000000" w:themeColor="text1"/>
          <w:sz w:val="24"/>
          <w:szCs w:val="24"/>
        </w:rPr>
      </w:pPr>
    </w:p>
    <w:p w:rsidR="00973865" w:rsidRDefault="00973865" w:rsidP="00973865">
      <w:pPr>
        <w:spacing w:line="276" w:lineRule="auto"/>
        <w:ind w:left="142"/>
        <w:jc w:val="both"/>
        <w:rPr>
          <w:color w:val="000000" w:themeColor="text1"/>
          <w:sz w:val="24"/>
          <w:szCs w:val="24"/>
        </w:rPr>
      </w:pPr>
      <w:r>
        <w:rPr>
          <w:color w:val="000000" w:themeColor="text1"/>
          <w:sz w:val="24"/>
          <w:szCs w:val="24"/>
        </w:rPr>
        <w:t xml:space="preserve">De acuerdo con la información que reposa en la página web oficial de la Registraduría Nacional del Estado civil, </w:t>
      </w:r>
      <w:r w:rsidRPr="00973865">
        <w:rPr>
          <w:color w:val="000000" w:themeColor="text1"/>
          <w:sz w:val="24"/>
          <w:szCs w:val="24"/>
        </w:rPr>
        <w:t>los matrimonios se deben registrar dentro de los 30 días siguientes a la celebración del mismo. Sin embargo si no se registró dentro de ese término se puede registrar posteriormente sin multas o sanciones</w:t>
      </w:r>
      <w:r>
        <w:rPr>
          <w:color w:val="000000" w:themeColor="text1"/>
          <w:sz w:val="24"/>
          <w:szCs w:val="24"/>
        </w:rPr>
        <w:t>.</w:t>
      </w:r>
    </w:p>
    <w:p w:rsidR="00973865" w:rsidRDefault="00973865" w:rsidP="00973865">
      <w:pPr>
        <w:spacing w:line="276" w:lineRule="auto"/>
        <w:ind w:left="142"/>
        <w:jc w:val="both"/>
        <w:rPr>
          <w:color w:val="000000" w:themeColor="text1"/>
          <w:sz w:val="24"/>
          <w:szCs w:val="24"/>
        </w:rPr>
      </w:pPr>
    </w:p>
    <w:p w:rsidR="00E84685" w:rsidRPr="00E84685" w:rsidRDefault="00E84685" w:rsidP="00973865">
      <w:pPr>
        <w:spacing w:line="276" w:lineRule="auto"/>
        <w:ind w:left="142"/>
        <w:jc w:val="both"/>
        <w:rPr>
          <w:b/>
          <w:color w:val="000000" w:themeColor="text1"/>
          <w:sz w:val="24"/>
          <w:szCs w:val="24"/>
        </w:rPr>
      </w:pPr>
      <w:r w:rsidRPr="00E84685">
        <w:rPr>
          <w:b/>
          <w:color w:val="000000" w:themeColor="text1"/>
          <w:sz w:val="24"/>
          <w:szCs w:val="24"/>
        </w:rPr>
        <w:t>Lugar y costo</w:t>
      </w:r>
    </w:p>
    <w:p w:rsidR="00DD0553" w:rsidRDefault="00DD0553" w:rsidP="00973865">
      <w:pPr>
        <w:spacing w:line="276" w:lineRule="auto"/>
        <w:ind w:left="142"/>
        <w:jc w:val="both"/>
        <w:rPr>
          <w:color w:val="000000" w:themeColor="text1"/>
          <w:sz w:val="24"/>
          <w:szCs w:val="24"/>
        </w:rPr>
      </w:pPr>
    </w:p>
    <w:p w:rsidR="00973865" w:rsidRPr="00973865" w:rsidRDefault="00DD0553" w:rsidP="00973865">
      <w:pPr>
        <w:spacing w:line="276" w:lineRule="auto"/>
        <w:ind w:left="142"/>
        <w:jc w:val="both"/>
        <w:rPr>
          <w:color w:val="000000" w:themeColor="text1"/>
          <w:sz w:val="24"/>
          <w:szCs w:val="24"/>
        </w:rPr>
      </w:pPr>
      <w:r>
        <w:rPr>
          <w:color w:val="000000" w:themeColor="text1"/>
          <w:sz w:val="24"/>
          <w:szCs w:val="24"/>
        </w:rPr>
        <w:t>En el artículo 118 de la Ley 1395 de 2010</w:t>
      </w:r>
      <w:r>
        <w:rPr>
          <w:rStyle w:val="Refdenotaalpie"/>
          <w:color w:val="000000" w:themeColor="text1"/>
          <w:sz w:val="24"/>
          <w:szCs w:val="24"/>
        </w:rPr>
        <w:footnoteReference w:id="7"/>
      </w:r>
      <w:r>
        <w:rPr>
          <w:color w:val="000000" w:themeColor="text1"/>
          <w:sz w:val="24"/>
          <w:szCs w:val="24"/>
        </w:rPr>
        <w:t xml:space="preserve">, citada en párrafos anteriores, se autoriza a los ciudadanos para registrar el Registro Civil de matrimonio en las </w:t>
      </w:r>
      <w:r>
        <w:rPr>
          <w:color w:val="000000" w:themeColor="text1"/>
          <w:sz w:val="24"/>
          <w:szCs w:val="24"/>
        </w:rPr>
        <w:lastRenderedPageBreak/>
        <w:t xml:space="preserve">registradurías, notarias o consulados, según sea el caso. Finalmente, es pertinente aclarar que este documento no tiene ningún costo. </w:t>
      </w:r>
    </w:p>
    <w:p w:rsidR="00973865" w:rsidRPr="00DD0553" w:rsidRDefault="00973865" w:rsidP="00DD0553">
      <w:pPr>
        <w:spacing w:line="276" w:lineRule="auto"/>
        <w:rPr>
          <w:b/>
          <w:color w:val="000000" w:themeColor="text1"/>
          <w:sz w:val="24"/>
          <w:szCs w:val="24"/>
          <w:u w:val="single"/>
        </w:rPr>
      </w:pPr>
    </w:p>
    <w:p w:rsidR="009C6ECF" w:rsidRPr="00040F7C" w:rsidRDefault="009C6ECF" w:rsidP="00973865">
      <w:pPr>
        <w:pStyle w:val="NormalWeb"/>
        <w:numPr>
          <w:ilvl w:val="0"/>
          <w:numId w:val="11"/>
        </w:numPr>
        <w:spacing w:line="276" w:lineRule="auto"/>
        <w:jc w:val="both"/>
        <w:rPr>
          <w:rFonts w:ascii="Arial" w:hAnsi="Arial" w:cs="Arial"/>
          <w:b/>
          <w:color w:val="000000"/>
        </w:rPr>
      </w:pPr>
      <w:r w:rsidRPr="00040F7C">
        <w:rPr>
          <w:rFonts w:ascii="Arial" w:hAnsi="Arial" w:cs="Arial"/>
          <w:b/>
          <w:color w:val="000000"/>
        </w:rPr>
        <w:t>EXPERIENCIA INTERNACIONAL</w:t>
      </w:r>
    </w:p>
    <w:p w:rsidR="00A14C70" w:rsidRPr="00040F7C" w:rsidRDefault="00F60D4C" w:rsidP="0004401D">
      <w:pPr>
        <w:pStyle w:val="NormalWeb"/>
        <w:spacing w:line="276" w:lineRule="auto"/>
        <w:jc w:val="both"/>
        <w:rPr>
          <w:rFonts w:ascii="Arial" w:hAnsi="Arial" w:cs="Arial"/>
          <w:color w:val="000000"/>
        </w:rPr>
      </w:pPr>
      <w:r w:rsidRPr="00040F7C">
        <w:rPr>
          <w:rFonts w:ascii="Arial" w:hAnsi="Arial" w:cs="Arial"/>
          <w:color w:val="000000"/>
        </w:rPr>
        <w:t xml:space="preserve">Las experiencias comparadas </w:t>
      </w:r>
      <w:r w:rsidR="009C6ECF" w:rsidRPr="00040F7C">
        <w:rPr>
          <w:rFonts w:ascii="Arial" w:hAnsi="Arial" w:cs="Arial"/>
          <w:color w:val="000000"/>
        </w:rPr>
        <w:t>puede</w:t>
      </w:r>
      <w:r w:rsidRPr="00040F7C">
        <w:rPr>
          <w:rFonts w:ascii="Arial" w:hAnsi="Arial" w:cs="Arial"/>
          <w:color w:val="000000"/>
        </w:rPr>
        <w:t>n</w:t>
      </w:r>
      <w:r w:rsidR="009C6ECF" w:rsidRPr="00040F7C">
        <w:rPr>
          <w:rFonts w:ascii="Arial" w:hAnsi="Arial" w:cs="Arial"/>
          <w:color w:val="000000"/>
        </w:rPr>
        <w:t xml:space="preserve"> brindar herramientas para fortalecer </w:t>
      </w:r>
      <w:r w:rsidRPr="00040F7C">
        <w:rPr>
          <w:rFonts w:ascii="Arial" w:hAnsi="Arial" w:cs="Arial"/>
          <w:color w:val="000000"/>
        </w:rPr>
        <w:t>nuestro ordenamiento jurídico, de ahí que sea fundamental realizar una revisión a nive</w:t>
      </w:r>
      <w:r w:rsidR="009D6F17" w:rsidRPr="00040F7C">
        <w:rPr>
          <w:rFonts w:ascii="Arial" w:hAnsi="Arial" w:cs="Arial"/>
          <w:color w:val="000000"/>
        </w:rPr>
        <w:t xml:space="preserve">l internacional de la </w:t>
      </w:r>
      <w:r w:rsidR="0056098E" w:rsidRPr="00040F7C">
        <w:rPr>
          <w:rFonts w:ascii="Arial" w:hAnsi="Arial" w:cs="Arial"/>
          <w:color w:val="000000"/>
        </w:rPr>
        <w:t>legislación</w:t>
      </w:r>
      <w:r w:rsidRPr="00040F7C">
        <w:rPr>
          <w:rFonts w:ascii="Arial" w:hAnsi="Arial" w:cs="Arial"/>
          <w:color w:val="000000"/>
        </w:rPr>
        <w:t xml:space="preserve"> con respecto a la creación de un permiso remunerado al contraer matrimonio</w:t>
      </w:r>
      <w:r w:rsidR="0029412E">
        <w:rPr>
          <w:rFonts w:ascii="Arial" w:hAnsi="Arial" w:cs="Arial"/>
          <w:color w:val="000000"/>
        </w:rPr>
        <w:t>. Como resultado, se puede observar</w:t>
      </w:r>
      <w:r w:rsidR="009D6F17" w:rsidRPr="00040F7C">
        <w:rPr>
          <w:rFonts w:ascii="Arial" w:hAnsi="Arial" w:cs="Arial"/>
          <w:color w:val="000000"/>
        </w:rPr>
        <w:t xml:space="preserve"> que no es un tema ajeno al mundo laboral, tal y como se verá a continuación: </w:t>
      </w:r>
    </w:p>
    <w:p w:rsidR="009D1020" w:rsidRPr="00040F7C" w:rsidRDefault="009D1020" w:rsidP="0004401D">
      <w:pPr>
        <w:spacing w:line="276" w:lineRule="auto"/>
        <w:rPr>
          <w:b/>
          <w:sz w:val="24"/>
          <w:szCs w:val="24"/>
        </w:rPr>
      </w:pPr>
      <w:r w:rsidRPr="00040F7C">
        <w:rPr>
          <w:b/>
          <w:sz w:val="24"/>
          <w:szCs w:val="24"/>
        </w:rPr>
        <w:t>CHILE</w:t>
      </w:r>
    </w:p>
    <w:p w:rsidR="009D1020" w:rsidRPr="00040F7C" w:rsidRDefault="009D1020" w:rsidP="0004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040F7C">
        <w:rPr>
          <w:sz w:val="24"/>
          <w:szCs w:val="24"/>
        </w:rPr>
        <w:t>En el año 2014 por medio de la l</w:t>
      </w:r>
      <w:r w:rsidR="0056098E" w:rsidRPr="00040F7C">
        <w:rPr>
          <w:sz w:val="24"/>
          <w:szCs w:val="24"/>
        </w:rPr>
        <w:t>ey 20764 se modificó el Código L</w:t>
      </w:r>
      <w:r w:rsidRPr="00040F7C">
        <w:rPr>
          <w:sz w:val="24"/>
          <w:szCs w:val="24"/>
        </w:rPr>
        <w:t>aboral Chileno</w:t>
      </w:r>
      <w:r w:rsidRPr="00040F7C">
        <w:rPr>
          <w:rStyle w:val="Refdenotaalpie"/>
          <w:sz w:val="24"/>
          <w:szCs w:val="24"/>
        </w:rPr>
        <w:footnoteReference w:id="8"/>
      </w:r>
      <w:r w:rsidRPr="00040F7C">
        <w:rPr>
          <w:sz w:val="24"/>
          <w:szCs w:val="24"/>
        </w:rPr>
        <w:t xml:space="preserve"> con el </w:t>
      </w:r>
      <w:r w:rsidR="0056098E" w:rsidRPr="00040F7C">
        <w:rPr>
          <w:sz w:val="24"/>
          <w:szCs w:val="24"/>
        </w:rPr>
        <w:t>objetivo</w:t>
      </w:r>
      <w:r w:rsidRPr="00040F7C">
        <w:rPr>
          <w:sz w:val="24"/>
          <w:szCs w:val="24"/>
        </w:rPr>
        <w:t xml:space="preserve"> de otorgar un permiso de cin</w:t>
      </w:r>
      <w:r w:rsidR="0056098E" w:rsidRPr="00040F7C">
        <w:rPr>
          <w:sz w:val="24"/>
          <w:szCs w:val="24"/>
        </w:rPr>
        <w:t xml:space="preserve">co días hábiles continuos a los </w:t>
      </w:r>
      <w:r w:rsidRPr="00040F7C">
        <w:rPr>
          <w:sz w:val="24"/>
          <w:szCs w:val="24"/>
        </w:rPr>
        <w:t>trabajadores que contrajeran matrimonio. Así mismo, el articulado señala que este permiso se podrá utilizar, a elección del trabajador, en el día del matrimonio y en los días inmediatamente anteriores o posteriores al de su celebración.</w:t>
      </w:r>
    </w:p>
    <w:p w:rsidR="0029412E" w:rsidRDefault="0029412E" w:rsidP="0004401D">
      <w:pPr>
        <w:pStyle w:val="NormalWeb"/>
        <w:spacing w:line="276" w:lineRule="auto"/>
        <w:ind w:left="708"/>
        <w:jc w:val="both"/>
        <w:rPr>
          <w:rFonts w:ascii="Arial" w:hAnsi="Arial" w:cs="Arial"/>
          <w:i/>
        </w:rPr>
      </w:pPr>
    </w:p>
    <w:p w:rsidR="009D1020" w:rsidRPr="00040F7C" w:rsidRDefault="009D1020" w:rsidP="0004401D">
      <w:pPr>
        <w:pStyle w:val="NormalWeb"/>
        <w:spacing w:line="276" w:lineRule="auto"/>
        <w:ind w:left="708"/>
        <w:jc w:val="both"/>
        <w:rPr>
          <w:rFonts w:ascii="Arial" w:hAnsi="Arial" w:cs="Arial"/>
          <w:i/>
          <w:color w:val="000000"/>
        </w:rPr>
      </w:pPr>
      <w:r w:rsidRPr="00040F7C">
        <w:rPr>
          <w:rFonts w:ascii="Arial" w:hAnsi="Arial" w:cs="Arial"/>
          <w:i/>
        </w:rPr>
        <w:t xml:space="preserve">Art. 207 bis: En el caso de contraer matrimonio o celebrar un acuerdo de unión civil, de conformidad con lo previsto en la ley Nº 20.830, </w:t>
      </w:r>
      <w:r w:rsidRPr="00040F7C">
        <w:rPr>
          <w:rFonts w:ascii="Arial" w:hAnsi="Arial" w:cs="Arial"/>
          <w:i/>
          <w:u w:val="single"/>
        </w:rPr>
        <w:t>todo trabajador tendrá derecho a cinco días hábiles continuos de permiso pagado,</w:t>
      </w:r>
      <w:r w:rsidRPr="00040F7C">
        <w:rPr>
          <w:rFonts w:ascii="Arial" w:hAnsi="Arial" w:cs="Arial"/>
          <w:i/>
        </w:rPr>
        <w:t xml:space="preserve"> adicional al feriado anual, independientemente del tiempo de servicio. Este permiso se podrá utilizar, a elección del trabajador, en el día del matrimonio o del acuerdo de unión civil y en los días inmediatamente anteriores o posteriores al de su celebración. </w:t>
      </w:r>
    </w:p>
    <w:p w:rsidR="00096639" w:rsidRPr="00040F7C" w:rsidRDefault="00096639" w:rsidP="0004401D">
      <w:pPr>
        <w:pStyle w:val="Sinespaciado"/>
        <w:spacing w:line="276" w:lineRule="auto"/>
        <w:rPr>
          <w:rFonts w:ascii="Arial" w:hAnsi="Arial" w:cs="Arial"/>
          <w:b/>
          <w:sz w:val="24"/>
          <w:szCs w:val="24"/>
        </w:rPr>
      </w:pPr>
      <w:r w:rsidRPr="00040F7C">
        <w:rPr>
          <w:rFonts w:ascii="Arial" w:hAnsi="Arial" w:cs="Arial"/>
          <w:b/>
          <w:sz w:val="24"/>
          <w:szCs w:val="24"/>
        </w:rPr>
        <w:t xml:space="preserve">BOLIVIA </w:t>
      </w:r>
    </w:p>
    <w:p w:rsidR="00096639" w:rsidRPr="00040F7C" w:rsidRDefault="00096639" w:rsidP="0004401D">
      <w:pPr>
        <w:pStyle w:val="Sinespaciado"/>
        <w:spacing w:line="276" w:lineRule="auto"/>
        <w:jc w:val="both"/>
        <w:rPr>
          <w:rFonts w:ascii="Arial" w:hAnsi="Arial" w:cs="Arial"/>
          <w:sz w:val="24"/>
          <w:szCs w:val="24"/>
          <w:shd w:val="clear" w:color="auto" w:fill="FFFFFF"/>
        </w:rPr>
      </w:pPr>
      <w:r w:rsidRPr="00040F7C">
        <w:rPr>
          <w:rFonts w:ascii="Arial" w:hAnsi="Arial" w:cs="Arial"/>
          <w:sz w:val="24"/>
          <w:szCs w:val="24"/>
          <w:shd w:val="clear" w:color="auto" w:fill="FFFFFF"/>
        </w:rPr>
        <w:t>En Bolivia, la Ley 2027 de 1999</w:t>
      </w:r>
      <w:r w:rsidRPr="00040F7C">
        <w:rPr>
          <w:rStyle w:val="Refdenotaalpie"/>
          <w:rFonts w:ascii="Arial" w:hAnsi="Arial" w:cs="Arial"/>
          <w:sz w:val="24"/>
          <w:szCs w:val="24"/>
          <w:shd w:val="clear" w:color="auto" w:fill="FFFFFF"/>
        </w:rPr>
        <w:footnoteReference w:id="9"/>
      </w:r>
      <w:r w:rsidRPr="00040F7C">
        <w:rPr>
          <w:rFonts w:ascii="Arial" w:hAnsi="Arial" w:cs="Arial"/>
          <w:sz w:val="24"/>
          <w:szCs w:val="24"/>
          <w:shd w:val="clear" w:color="auto" w:fill="FFFFFF"/>
        </w:rPr>
        <w:t xml:space="preserve"> establece un permiso remunerado de tres días hábiles por haber contraído matrimonio</w:t>
      </w:r>
      <w:r w:rsidR="009D1020" w:rsidRPr="00040F7C">
        <w:rPr>
          <w:rFonts w:ascii="Arial" w:hAnsi="Arial" w:cs="Arial"/>
          <w:sz w:val="24"/>
          <w:szCs w:val="24"/>
          <w:shd w:val="clear" w:color="auto" w:fill="FFFFFF"/>
        </w:rPr>
        <w:t>.</w:t>
      </w:r>
    </w:p>
    <w:p w:rsidR="009D1020" w:rsidRPr="00040F7C" w:rsidRDefault="009D1020" w:rsidP="0004401D">
      <w:pPr>
        <w:pStyle w:val="Sinespaciado"/>
        <w:spacing w:line="276" w:lineRule="auto"/>
        <w:jc w:val="both"/>
        <w:rPr>
          <w:rFonts w:ascii="Arial" w:hAnsi="Arial" w:cs="Arial"/>
          <w:sz w:val="24"/>
          <w:szCs w:val="24"/>
          <w:shd w:val="clear" w:color="auto" w:fill="FFFFFF"/>
        </w:rPr>
      </w:pPr>
    </w:p>
    <w:p w:rsidR="00096639" w:rsidRPr="00040F7C" w:rsidRDefault="00096639" w:rsidP="0004401D">
      <w:pPr>
        <w:pStyle w:val="Sinespaciado"/>
        <w:spacing w:line="276" w:lineRule="auto"/>
        <w:ind w:left="708"/>
        <w:jc w:val="both"/>
        <w:rPr>
          <w:rFonts w:ascii="Arial" w:hAnsi="Arial" w:cs="Arial"/>
          <w:i/>
          <w:sz w:val="24"/>
          <w:szCs w:val="24"/>
        </w:rPr>
      </w:pPr>
      <w:r w:rsidRPr="00040F7C">
        <w:rPr>
          <w:rFonts w:ascii="Arial" w:hAnsi="Arial" w:cs="Arial"/>
          <w:i/>
          <w:sz w:val="24"/>
          <w:szCs w:val="24"/>
        </w:rPr>
        <w:lastRenderedPageBreak/>
        <w:t>ARTÍCULO 48° (LICENCIAS). Los servidores públicos tendrán derecho al goce y uso de licencias, con derecho a percibir el 100% de sus remuneraciones y sin cargo a vacaciones, en los siguientes casos:</w:t>
      </w:r>
    </w:p>
    <w:p w:rsidR="00096639" w:rsidRPr="00040F7C" w:rsidRDefault="00096639" w:rsidP="0004401D">
      <w:pPr>
        <w:pStyle w:val="Sinespaciado"/>
        <w:spacing w:line="276" w:lineRule="auto"/>
        <w:ind w:left="708"/>
        <w:jc w:val="both"/>
        <w:rPr>
          <w:rFonts w:ascii="Arial" w:hAnsi="Arial" w:cs="Arial"/>
          <w:i/>
          <w:sz w:val="24"/>
          <w:szCs w:val="24"/>
        </w:rPr>
      </w:pPr>
      <w:r w:rsidRPr="00040F7C">
        <w:rPr>
          <w:rFonts w:ascii="Arial" w:hAnsi="Arial" w:cs="Arial"/>
          <w:i/>
          <w:sz w:val="24"/>
          <w:szCs w:val="24"/>
          <w:u w:val="single"/>
        </w:rPr>
        <w:t>b) Por matrimonio</w:t>
      </w:r>
      <w:r w:rsidRPr="00040F7C">
        <w:rPr>
          <w:rFonts w:ascii="Arial" w:hAnsi="Arial" w:cs="Arial"/>
          <w:i/>
          <w:sz w:val="24"/>
          <w:szCs w:val="24"/>
        </w:rPr>
        <w:t>: 3 días hábiles, previa presentación del certificado de inscripción y señalamiento de fecha expedida por el Oficial de Registro Civil.</w:t>
      </w:r>
    </w:p>
    <w:p w:rsidR="00A14C70" w:rsidRPr="00040F7C" w:rsidRDefault="00A14C70" w:rsidP="0004401D">
      <w:pPr>
        <w:spacing w:line="276" w:lineRule="auto"/>
        <w:rPr>
          <w:b/>
          <w:sz w:val="24"/>
          <w:szCs w:val="24"/>
        </w:rPr>
      </w:pPr>
    </w:p>
    <w:p w:rsidR="009D6F17" w:rsidRPr="00040F7C" w:rsidRDefault="00A14C70" w:rsidP="0004401D">
      <w:pPr>
        <w:spacing w:line="276" w:lineRule="auto"/>
        <w:rPr>
          <w:b/>
          <w:sz w:val="24"/>
          <w:szCs w:val="24"/>
        </w:rPr>
      </w:pPr>
      <w:r w:rsidRPr="00040F7C">
        <w:rPr>
          <w:b/>
          <w:sz w:val="24"/>
          <w:szCs w:val="24"/>
        </w:rPr>
        <w:t>ARGENTINA</w:t>
      </w:r>
    </w:p>
    <w:p w:rsidR="009D6F17" w:rsidRPr="00040F7C" w:rsidRDefault="009D6F17" w:rsidP="0029412E">
      <w:pPr>
        <w:spacing w:line="276" w:lineRule="auto"/>
        <w:jc w:val="both"/>
        <w:rPr>
          <w:sz w:val="24"/>
          <w:szCs w:val="24"/>
        </w:rPr>
      </w:pPr>
      <w:r w:rsidRPr="00040F7C">
        <w:rPr>
          <w:sz w:val="24"/>
          <w:szCs w:val="24"/>
        </w:rPr>
        <w:t>El artículo 158 del régimen contractual de trabajo argentino</w:t>
      </w:r>
      <w:r w:rsidRPr="00040F7C">
        <w:rPr>
          <w:rStyle w:val="Refdenotaalpie"/>
          <w:sz w:val="24"/>
          <w:szCs w:val="24"/>
        </w:rPr>
        <w:footnoteReference w:id="10"/>
      </w:r>
      <w:r w:rsidRPr="00040F7C">
        <w:rPr>
          <w:sz w:val="24"/>
          <w:szCs w:val="24"/>
        </w:rPr>
        <w:t>, establece un régimen de licencias especiales, e</w:t>
      </w:r>
      <w:r w:rsidR="009D1020" w:rsidRPr="00040F7C">
        <w:rPr>
          <w:sz w:val="24"/>
          <w:szCs w:val="24"/>
        </w:rPr>
        <w:t>ntre las cuales se encuentra la</w:t>
      </w:r>
      <w:r w:rsidRPr="00040F7C">
        <w:rPr>
          <w:sz w:val="24"/>
          <w:szCs w:val="24"/>
        </w:rPr>
        <w:t xml:space="preserve"> licencia remunerada de 10 días por matrimonio.</w:t>
      </w:r>
    </w:p>
    <w:p w:rsidR="009D6F17" w:rsidRPr="00040F7C" w:rsidRDefault="009D6F17" w:rsidP="0004401D">
      <w:pPr>
        <w:spacing w:line="276" w:lineRule="auto"/>
        <w:rPr>
          <w:b/>
          <w:sz w:val="24"/>
          <w:szCs w:val="24"/>
          <w:u w:val="single"/>
        </w:rPr>
      </w:pPr>
    </w:p>
    <w:p w:rsidR="00A14C70" w:rsidRPr="00040F7C" w:rsidRDefault="00A14C70" w:rsidP="0004401D">
      <w:pPr>
        <w:spacing w:line="276" w:lineRule="auto"/>
        <w:ind w:left="708"/>
        <w:rPr>
          <w:sz w:val="24"/>
          <w:szCs w:val="24"/>
        </w:rPr>
      </w:pPr>
    </w:p>
    <w:p w:rsidR="00A14C70" w:rsidRPr="00040F7C" w:rsidRDefault="00A14C70" w:rsidP="0004401D">
      <w:pPr>
        <w:spacing w:line="276" w:lineRule="auto"/>
        <w:ind w:left="708"/>
        <w:jc w:val="center"/>
        <w:rPr>
          <w:i/>
          <w:sz w:val="24"/>
          <w:szCs w:val="24"/>
        </w:rPr>
      </w:pPr>
      <w:r w:rsidRPr="00040F7C">
        <w:rPr>
          <w:i/>
          <w:sz w:val="24"/>
          <w:szCs w:val="24"/>
        </w:rPr>
        <w:t>CAPITULO II</w:t>
      </w:r>
    </w:p>
    <w:p w:rsidR="00A14C70" w:rsidRPr="00040F7C" w:rsidRDefault="00A14C70" w:rsidP="0004401D">
      <w:pPr>
        <w:spacing w:line="276" w:lineRule="auto"/>
        <w:ind w:left="708"/>
        <w:jc w:val="center"/>
        <w:rPr>
          <w:i/>
          <w:sz w:val="24"/>
          <w:szCs w:val="24"/>
        </w:rPr>
      </w:pPr>
      <w:r w:rsidRPr="00040F7C">
        <w:rPr>
          <w:i/>
          <w:sz w:val="24"/>
          <w:szCs w:val="24"/>
        </w:rPr>
        <w:t xml:space="preserve"> Régimen de las licencias especiales</w:t>
      </w:r>
    </w:p>
    <w:p w:rsidR="00A14C70" w:rsidRPr="00040F7C" w:rsidRDefault="00A14C70" w:rsidP="0004401D">
      <w:pPr>
        <w:spacing w:line="276" w:lineRule="auto"/>
        <w:ind w:left="708"/>
        <w:rPr>
          <w:i/>
          <w:sz w:val="24"/>
          <w:szCs w:val="24"/>
        </w:rPr>
      </w:pPr>
      <w:r w:rsidRPr="00040F7C">
        <w:rPr>
          <w:i/>
          <w:sz w:val="24"/>
          <w:szCs w:val="24"/>
        </w:rPr>
        <w:t xml:space="preserve">Art. 158. —Clases. El trabajador gozará de las siguientes licencias especiales: </w:t>
      </w:r>
    </w:p>
    <w:p w:rsidR="00A14C70" w:rsidRPr="00040F7C" w:rsidRDefault="00A14C70" w:rsidP="0004401D">
      <w:pPr>
        <w:spacing w:line="276" w:lineRule="auto"/>
        <w:ind w:left="708"/>
        <w:rPr>
          <w:i/>
          <w:sz w:val="24"/>
          <w:szCs w:val="24"/>
        </w:rPr>
      </w:pPr>
      <w:r w:rsidRPr="00040F7C">
        <w:rPr>
          <w:i/>
          <w:sz w:val="24"/>
          <w:szCs w:val="24"/>
        </w:rPr>
        <w:t xml:space="preserve">a) Por nacimiento de hijo, dos (2) días corridos. </w:t>
      </w:r>
    </w:p>
    <w:p w:rsidR="00A14C70" w:rsidRPr="00040F7C" w:rsidRDefault="00A14C70" w:rsidP="0004401D">
      <w:pPr>
        <w:spacing w:line="276" w:lineRule="auto"/>
        <w:ind w:left="708"/>
        <w:rPr>
          <w:i/>
          <w:sz w:val="24"/>
          <w:szCs w:val="24"/>
          <w:u w:val="single"/>
        </w:rPr>
      </w:pPr>
      <w:r w:rsidRPr="00040F7C">
        <w:rPr>
          <w:i/>
          <w:sz w:val="24"/>
          <w:szCs w:val="24"/>
          <w:u w:val="single"/>
        </w:rPr>
        <w:t xml:space="preserve">b) Por matrimonio, diez (10) días corridos. </w:t>
      </w:r>
    </w:p>
    <w:p w:rsidR="00A14C70" w:rsidRPr="00040F7C" w:rsidRDefault="00A14C70" w:rsidP="0004401D">
      <w:pPr>
        <w:spacing w:line="276" w:lineRule="auto"/>
        <w:ind w:left="708"/>
        <w:rPr>
          <w:i/>
          <w:sz w:val="24"/>
          <w:szCs w:val="24"/>
        </w:rPr>
      </w:pPr>
      <w:r w:rsidRPr="00040F7C">
        <w:rPr>
          <w:i/>
          <w:sz w:val="24"/>
          <w:szCs w:val="24"/>
        </w:rPr>
        <w:t xml:space="preserve">c) Por fallecimiento del cónyuge o de la persona con la cual estuviese unido en aparente matrimonio, en las condiciones establecidas en la presente ley; de hijo o de padres, tres (3) días corridos. </w:t>
      </w:r>
    </w:p>
    <w:p w:rsidR="00A14C70" w:rsidRPr="00040F7C" w:rsidRDefault="00A14C70" w:rsidP="0004401D">
      <w:pPr>
        <w:spacing w:line="276" w:lineRule="auto"/>
        <w:ind w:left="708"/>
        <w:rPr>
          <w:i/>
          <w:sz w:val="24"/>
          <w:szCs w:val="24"/>
        </w:rPr>
      </w:pPr>
      <w:r w:rsidRPr="00040F7C">
        <w:rPr>
          <w:i/>
          <w:sz w:val="24"/>
          <w:szCs w:val="24"/>
        </w:rPr>
        <w:t>d) Por fallecimiento de hermano, un (1) día.</w:t>
      </w:r>
    </w:p>
    <w:p w:rsidR="00A14C70" w:rsidRPr="00040F7C" w:rsidRDefault="00A14C70" w:rsidP="0004401D">
      <w:pPr>
        <w:spacing w:line="276" w:lineRule="auto"/>
        <w:ind w:left="708"/>
        <w:rPr>
          <w:i/>
          <w:sz w:val="24"/>
          <w:szCs w:val="24"/>
        </w:rPr>
      </w:pPr>
      <w:r w:rsidRPr="00040F7C">
        <w:rPr>
          <w:i/>
          <w:sz w:val="24"/>
          <w:szCs w:val="24"/>
        </w:rPr>
        <w:t xml:space="preserve"> e) Para rendir examen en la enseñanza media o universitaria, dos (2) días corridos por examen, con un máximo de diez (10) días por año calendario.</w:t>
      </w:r>
    </w:p>
    <w:p w:rsidR="00A14C70" w:rsidRPr="00040F7C" w:rsidRDefault="00A14C70" w:rsidP="0004401D">
      <w:pPr>
        <w:spacing w:line="276" w:lineRule="auto"/>
        <w:rPr>
          <w:sz w:val="24"/>
          <w:szCs w:val="24"/>
        </w:rPr>
      </w:pPr>
    </w:p>
    <w:p w:rsidR="00A06E81" w:rsidRPr="00040F7C" w:rsidRDefault="00A14C70" w:rsidP="0004401D">
      <w:pPr>
        <w:spacing w:line="276" w:lineRule="auto"/>
        <w:rPr>
          <w:b/>
          <w:sz w:val="24"/>
          <w:szCs w:val="24"/>
        </w:rPr>
      </w:pPr>
      <w:r w:rsidRPr="00040F7C">
        <w:rPr>
          <w:b/>
          <w:sz w:val="24"/>
          <w:szCs w:val="24"/>
        </w:rPr>
        <w:t>BRASIL</w:t>
      </w:r>
    </w:p>
    <w:p w:rsidR="00A06E81" w:rsidRPr="00040F7C" w:rsidRDefault="00A06E81" w:rsidP="0004401D">
      <w:pPr>
        <w:adjustRightInd w:val="0"/>
        <w:spacing w:line="276" w:lineRule="auto"/>
        <w:jc w:val="both"/>
        <w:rPr>
          <w:sz w:val="24"/>
          <w:szCs w:val="24"/>
        </w:rPr>
      </w:pPr>
      <w:r w:rsidRPr="00040F7C">
        <w:rPr>
          <w:sz w:val="24"/>
          <w:szCs w:val="24"/>
        </w:rPr>
        <w:t xml:space="preserve">El </w:t>
      </w:r>
      <w:r w:rsidR="009D1020" w:rsidRPr="00040F7C">
        <w:rPr>
          <w:sz w:val="24"/>
          <w:szCs w:val="24"/>
        </w:rPr>
        <w:t>código</w:t>
      </w:r>
      <w:r w:rsidRPr="00040F7C">
        <w:rPr>
          <w:sz w:val="24"/>
          <w:szCs w:val="24"/>
        </w:rPr>
        <w:t xml:space="preserve"> de trabajo brasileño</w:t>
      </w:r>
      <w:r w:rsidRPr="00040F7C">
        <w:rPr>
          <w:rStyle w:val="Refdenotaalpie"/>
          <w:sz w:val="24"/>
          <w:szCs w:val="24"/>
          <w:lang w:val="pt-PT"/>
        </w:rPr>
        <w:footnoteReference w:id="11"/>
      </w:r>
      <w:r w:rsidRPr="00040F7C">
        <w:rPr>
          <w:sz w:val="24"/>
          <w:szCs w:val="24"/>
        </w:rPr>
        <w:t xml:space="preserve"> otorga permiso</w:t>
      </w:r>
      <w:r w:rsidRPr="00040F7C">
        <w:rPr>
          <w:rFonts w:eastAsia="Times New Roman"/>
          <w:color w:val="212121"/>
          <w:sz w:val="24"/>
          <w:szCs w:val="24"/>
          <w:lang w:val="es-ES"/>
        </w:rPr>
        <w:t xml:space="preserve"> para que los empleados dejen de comparec</w:t>
      </w:r>
      <w:r w:rsidR="009D1020" w:rsidRPr="00040F7C">
        <w:rPr>
          <w:rFonts w:eastAsia="Times New Roman"/>
          <w:color w:val="212121"/>
          <w:sz w:val="24"/>
          <w:szCs w:val="24"/>
          <w:lang w:val="es-ES"/>
        </w:rPr>
        <w:t>er al servicio sin perjuicio de su</w:t>
      </w:r>
      <w:r w:rsidRPr="00040F7C">
        <w:rPr>
          <w:rFonts w:eastAsia="Times New Roman"/>
          <w:color w:val="212121"/>
          <w:sz w:val="24"/>
          <w:szCs w:val="24"/>
          <w:lang w:val="es-ES"/>
        </w:rPr>
        <w:t xml:space="preserve"> salario en algunos eventos, entre ellos, el numeral 2 del artículo 473</w:t>
      </w:r>
      <w:r w:rsidRPr="00040F7C">
        <w:rPr>
          <w:sz w:val="24"/>
          <w:szCs w:val="24"/>
        </w:rPr>
        <w:t xml:space="preserve"> contempla que el trabajador podrá hacer uso de tres días consecutivos de permiso pagado por motivo de matrimonio.</w:t>
      </w:r>
    </w:p>
    <w:p w:rsidR="00A14C70" w:rsidRPr="00040F7C" w:rsidRDefault="00A14C70" w:rsidP="0004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olor w:val="212121"/>
          <w:sz w:val="24"/>
          <w:szCs w:val="24"/>
          <w:lang w:val="es-ES"/>
        </w:rPr>
      </w:pPr>
    </w:p>
    <w:p w:rsidR="00A14C70" w:rsidRPr="00040F7C" w:rsidRDefault="00A14C70" w:rsidP="0004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olor w:val="212121"/>
          <w:sz w:val="24"/>
          <w:szCs w:val="24"/>
          <w:lang w:val="es-ES"/>
        </w:rPr>
      </w:pPr>
    </w:p>
    <w:p w:rsidR="00A14C70" w:rsidRPr="00040F7C" w:rsidRDefault="00A14C70" w:rsidP="0004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jc w:val="both"/>
        <w:rPr>
          <w:rFonts w:eastAsia="Times New Roman"/>
          <w:i/>
          <w:sz w:val="24"/>
          <w:szCs w:val="24"/>
          <w:lang w:val="es-ES"/>
        </w:rPr>
      </w:pPr>
      <w:r w:rsidRPr="00040F7C">
        <w:rPr>
          <w:rFonts w:eastAsia="Times New Roman"/>
          <w:i/>
          <w:sz w:val="24"/>
          <w:szCs w:val="24"/>
          <w:lang w:val="es-ES"/>
        </w:rPr>
        <w:lastRenderedPageBreak/>
        <w:t>Art. 473. El empleado podrá dejar de comparecer al servicio sin perjuicio del salario:</w:t>
      </w:r>
    </w:p>
    <w:p w:rsidR="00A14C70" w:rsidRPr="00040F7C" w:rsidRDefault="00A14C70" w:rsidP="0004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jc w:val="both"/>
        <w:rPr>
          <w:rFonts w:eastAsia="Times New Roman"/>
          <w:i/>
          <w:sz w:val="24"/>
          <w:szCs w:val="24"/>
          <w:lang w:val="es-ES"/>
        </w:rPr>
      </w:pPr>
      <w:r w:rsidRPr="00040F7C">
        <w:rPr>
          <w:rFonts w:eastAsia="Times New Roman"/>
          <w:i/>
          <w:sz w:val="24"/>
          <w:szCs w:val="24"/>
          <w:lang w:val="es-ES"/>
        </w:rPr>
        <w:t xml:space="preserve">I - </w:t>
      </w:r>
      <w:proofErr w:type="gramStart"/>
      <w:r w:rsidRPr="00040F7C">
        <w:rPr>
          <w:rFonts w:eastAsia="Times New Roman"/>
          <w:i/>
          <w:sz w:val="24"/>
          <w:szCs w:val="24"/>
          <w:lang w:val="es-ES"/>
        </w:rPr>
        <w:t>hasta</w:t>
      </w:r>
      <w:proofErr w:type="gramEnd"/>
      <w:r w:rsidRPr="00040F7C">
        <w:rPr>
          <w:rFonts w:eastAsia="Times New Roman"/>
          <w:i/>
          <w:sz w:val="24"/>
          <w:szCs w:val="24"/>
          <w:lang w:val="es-ES"/>
        </w:rPr>
        <w:t xml:space="preserve"> 2 (dos) días consecutivos, en caso de fallecimiento del cónyuge, ascendente, descendiente, hermano o persona que, declarada en su cartera profesional, viva bajo su dependencia económica;</w:t>
      </w:r>
    </w:p>
    <w:p w:rsidR="00A14C70" w:rsidRPr="00040F7C" w:rsidRDefault="00A14C70" w:rsidP="0004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jc w:val="both"/>
        <w:rPr>
          <w:rFonts w:eastAsia="Times New Roman"/>
          <w:i/>
          <w:sz w:val="24"/>
          <w:szCs w:val="24"/>
          <w:u w:val="single"/>
          <w:lang w:val="es-ES"/>
        </w:rPr>
      </w:pPr>
      <w:r w:rsidRPr="00040F7C">
        <w:rPr>
          <w:rFonts w:eastAsia="Times New Roman"/>
          <w:i/>
          <w:sz w:val="24"/>
          <w:szCs w:val="24"/>
          <w:u w:val="single"/>
          <w:lang w:val="es-ES"/>
        </w:rPr>
        <w:t>II - hasta 3 (tres) días consecutivos, en virtud de matrimonio;</w:t>
      </w:r>
    </w:p>
    <w:p w:rsidR="00A14C70" w:rsidRPr="00040F7C" w:rsidRDefault="00A14C70" w:rsidP="0004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jc w:val="both"/>
        <w:rPr>
          <w:rFonts w:eastAsia="Times New Roman"/>
          <w:i/>
          <w:sz w:val="24"/>
          <w:szCs w:val="24"/>
          <w:lang w:val="es-ES"/>
        </w:rPr>
      </w:pPr>
      <w:r w:rsidRPr="00040F7C">
        <w:rPr>
          <w:rFonts w:eastAsia="Times New Roman"/>
          <w:i/>
          <w:sz w:val="24"/>
          <w:szCs w:val="24"/>
          <w:lang w:val="es-ES"/>
        </w:rPr>
        <w:t>III - por un día, en caso de nacimiento de hijo durante la primera semana;</w:t>
      </w:r>
    </w:p>
    <w:p w:rsidR="00A14C70" w:rsidRPr="00040F7C" w:rsidRDefault="00A14C70" w:rsidP="00044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jc w:val="both"/>
        <w:rPr>
          <w:rFonts w:eastAsia="Times New Roman"/>
          <w:i/>
          <w:sz w:val="24"/>
          <w:szCs w:val="24"/>
          <w:lang w:val="es-ES"/>
        </w:rPr>
      </w:pPr>
      <w:r w:rsidRPr="00040F7C">
        <w:rPr>
          <w:rFonts w:eastAsia="Times New Roman"/>
          <w:i/>
          <w:sz w:val="24"/>
          <w:szCs w:val="24"/>
          <w:lang w:val="es-ES"/>
        </w:rPr>
        <w:t>IV - por un día, en cada 12 (doce) meses de trabajo, en caso de donación voluntaria de sangre debidamente comprobada;</w:t>
      </w:r>
    </w:p>
    <w:p w:rsidR="00A14C70" w:rsidRPr="00040F7C" w:rsidRDefault="00A14C70" w:rsidP="0004401D">
      <w:pPr>
        <w:spacing w:line="276" w:lineRule="auto"/>
        <w:rPr>
          <w:b/>
          <w:sz w:val="24"/>
          <w:szCs w:val="24"/>
        </w:rPr>
      </w:pPr>
    </w:p>
    <w:p w:rsidR="009D1020" w:rsidRPr="00040F7C" w:rsidRDefault="009D1020" w:rsidP="0004401D">
      <w:pPr>
        <w:spacing w:line="276" w:lineRule="auto"/>
        <w:rPr>
          <w:b/>
          <w:sz w:val="24"/>
          <w:szCs w:val="24"/>
        </w:rPr>
      </w:pPr>
      <w:r w:rsidRPr="00040F7C">
        <w:rPr>
          <w:b/>
          <w:sz w:val="24"/>
          <w:szCs w:val="24"/>
        </w:rPr>
        <w:t>FRANCIA</w:t>
      </w:r>
    </w:p>
    <w:p w:rsidR="00A26075" w:rsidRPr="00040F7C" w:rsidRDefault="0031034A" w:rsidP="0029412E">
      <w:pPr>
        <w:spacing w:line="276" w:lineRule="auto"/>
        <w:jc w:val="both"/>
        <w:rPr>
          <w:sz w:val="24"/>
          <w:szCs w:val="24"/>
        </w:rPr>
      </w:pPr>
      <w:r w:rsidRPr="00040F7C">
        <w:rPr>
          <w:sz w:val="24"/>
          <w:szCs w:val="24"/>
        </w:rPr>
        <w:t xml:space="preserve">El </w:t>
      </w:r>
      <w:r w:rsidR="009D1020" w:rsidRPr="00040F7C">
        <w:rPr>
          <w:sz w:val="24"/>
          <w:szCs w:val="24"/>
        </w:rPr>
        <w:t>capítulo</w:t>
      </w:r>
      <w:r w:rsidRPr="00040F7C">
        <w:rPr>
          <w:sz w:val="24"/>
          <w:szCs w:val="24"/>
        </w:rPr>
        <w:t xml:space="preserve"> dos del </w:t>
      </w:r>
      <w:proofErr w:type="spellStart"/>
      <w:r w:rsidRPr="00040F7C">
        <w:rPr>
          <w:i/>
          <w:sz w:val="24"/>
          <w:szCs w:val="24"/>
        </w:rPr>
        <w:t>Code</w:t>
      </w:r>
      <w:proofErr w:type="spellEnd"/>
      <w:r w:rsidRPr="00040F7C">
        <w:rPr>
          <w:i/>
          <w:sz w:val="24"/>
          <w:szCs w:val="24"/>
        </w:rPr>
        <w:t xml:space="preserve"> du </w:t>
      </w:r>
      <w:proofErr w:type="spellStart"/>
      <w:r w:rsidRPr="00040F7C">
        <w:rPr>
          <w:i/>
          <w:sz w:val="24"/>
          <w:szCs w:val="24"/>
        </w:rPr>
        <w:t>Travail</w:t>
      </w:r>
      <w:proofErr w:type="spellEnd"/>
      <w:r w:rsidRPr="00040F7C">
        <w:rPr>
          <w:rStyle w:val="Refdenotaalpie"/>
          <w:sz w:val="24"/>
          <w:szCs w:val="24"/>
        </w:rPr>
        <w:footnoteReference w:id="12"/>
      </w:r>
      <w:r w:rsidR="00A26075" w:rsidRPr="00040F7C">
        <w:rPr>
          <w:sz w:val="24"/>
          <w:szCs w:val="24"/>
        </w:rPr>
        <w:t>, modificado por la Ley 1088 de 2016,</w:t>
      </w:r>
      <w:r w:rsidRPr="00040F7C">
        <w:rPr>
          <w:sz w:val="24"/>
          <w:szCs w:val="24"/>
        </w:rPr>
        <w:t xml:space="preserve"> contempla un permiso remunerado de cuatro días, una vez </w:t>
      </w:r>
      <w:r w:rsidR="00A26075" w:rsidRPr="00040F7C">
        <w:rPr>
          <w:sz w:val="24"/>
          <w:szCs w:val="24"/>
        </w:rPr>
        <w:t xml:space="preserve">el trabajador </w:t>
      </w:r>
      <w:r w:rsidRPr="00040F7C">
        <w:rPr>
          <w:sz w:val="24"/>
          <w:szCs w:val="24"/>
        </w:rPr>
        <w:t>haya contraído</w:t>
      </w:r>
      <w:r w:rsidR="009D1020" w:rsidRPr="00040F7C">
        <w:rPr>
          <w:sz w:val="24"/>
          <w:szCs w:val="24"/>
        </w:rPr>
        <w:t xml:space="preserve"> matrimonio</w:t>
      </w:r>
      <w:r w:rsidR="00A26075" w:rsidRPr="00040F7C">
        <w:rPr>
          <w:sz w:val="24"/>
          <w:szCs w:val="24"/>
        </w:rPr>
        <w:t>.</w:t>
      </w:r>
    </w:p>
    <w:p w:rsidR="00A14C70" w:rsidRPr="00040F7C" w:rsidRDefault="00A14C70" w:rsidP="0004401D">
      <w:pPr>
        <w:spacing w:line="276" w:lineRule="auto"/>
        <w:rPr>
          <w:sz w:val="24"/>
          <w:szCs w:val="24"/>
        </w:rPr>
      </w:pPr>
    </w:p>
    <w:p w:rsidR="00A14C70" w:rsidRPr="00040F7C" w:rsidRDefault="00A14C70" w:rsidP="0004401D">
      <w:pPr>
        <w:pStyle w:val="Sinespaciado"/>
        <w:spacing w:line="276" w:lineRule="auto"/>
        <w:ind w:left="708"/>
        <w:rPr>
          <w:rFonts w:ascii="Arial" w:hAnsi="Arial" w:cs="Arial"/>
          <w:i/>
          <w:sz w:val="24"/>
          <w:szCs w:val="24"/>
          <w:lang w:val="es-ES"/>
        </w:rPr>
      </w:pPr>
      <w:r w:rsidRPr="00040F7C">
        <w:rPr>
          <w:rFonts w:ascii="Arial" w:hAnsi="Arial" w:cs="Arial"/>
          <w:i/>
          <w:sz w:val="24"/>
          <w:szCs w:val="24"/>
          <w:lang w:val="es-ES"/>
        </w:rPr>
        <w:t>Capítulo II: Otras Licencias</w:t>
      </w:r>
    </w:p>
    <w:p w:rsidR="00A14C70" w:rsidRPr="00040F7C" w:rsidRDefault="00A14C70" w:rsidP="0004401D">
      <w:pPr>
        <w:pStyle w:val="Sinespaciado"/>
        <w:spacing w:line="276" w:lineRule="auto"/>
        <w:ind w:left="708"/>
        <w:rPr>
          <w:rFonts w:ascii="Arial" w:hAnsi="Arial" w:cs="Arial"/>
          <w:i/>
          <w:sz w:val="24"/>
          <w:szCs w:val="24"/>
          <w:lang w:val="es-ES"/>
        </w:rPr>
      </w:pPr>
      <w:r w:rsidRPr="00040F7C">
        <w:rPr>
          <w:rFonts w:ascii="Arial" w:hAnsi="Arial" w:cs="Arial"/>
          <w:i/>
          <w:sz w:val="24"/>
          <w:szCs w:val="24"/>
          <w:lang w:val="es-ES"/>
        </w:rPr>
        <w:t>Sección 1: Vacaciones de articulación entre el trabajo y la vida familiar</w:t>
      </w:r>
    </w:p>
    <w:p w:rsidR="00A14C70" w:rsidRPr="00040F7C" w:rsidRDefault="00A14C70" w:rsidP="007E1DDE">
      <w:pPr>
        <w:pStyle w:val="Sinespaciado"/>
        <w:spacing w:line="276" w:lineRule="auto"/>
        <w:rPr>
          <w:rFonts w:ascii="Arial" w:hAnsi="Arial" w:cs="Arial"/>
          <w:i/>
          <w:sz w:val="24"/>
          <w:szCs w:val="24"/>
          <w:lang w:val="es-ES"/>
        </w:rPr>
      </w:pPr>
      <w:r w:rsidRPr="00040F7C">
        <w:rPr>
          <w:rFonts w:ascii="Arial" w:hAnsi="Arial" w:cs="Arial"/>
          <w:i/>
          <w:sz w:val="24"/>
          <w:szCs w:val="24"/>
          <w:lang w:val="es-ES"/>
        </w:rPr>
        <w:t>Subsección 1: Licencias para eventos familiares</w:t>
      </w:r>
      <w:r w:rsidRPr="00040F7C">
        <w:rPr>
          <w:rFonts w:ascii="Arial" w:hAnsi="Arial" w:cs="Arial"/>
          <w:i/>
          <w:sz w:val="24"/>
          <w:szCs w:val="24"/>
        </w:rPr>
        <w:br/>
      </w:r>
      <w:r w:rsidRPr="00040F7C">
        <w:rPr>
          <w:rFonts w:ascii="Arial" w:hAnsi="Arial" w:cs="Arial"/>
          <w:i/>
          <w:sz w:val="24"/>
          <w:szCs w:val="24"/>
          <w:shd w:val="clear" w:color="auto" w:fill="FFFFFF"/>
        </w:rPr>
        <w:t xml:space="preserve">El empleado tiene derecho, por justificación, a una licencia: </w:t>
      </w:r>
    </w:p>
    <w:p w:rsidR="00A14C70" w:rsidRPr="00040F7C" w:rsidRDefault="00A14C70" w:rsidP="007E1DDE">
      <w:pPr>
        <w:pStyle w:val="Sinespaciado"/>
        <w:spacing w:line="276" w:lineRule="auto"/>
        <w:ind w:left="708"/>
        <w:jc w:val="both"/>
        <w:rPr>
          <w:rFonts w:ascii="Arial" w:hAnsi="Arial" w:cs="Arial"/>
          <w:i/>
          <w:sz w:val="24"/>
          <w:szCs w:val="24"/>
          <w:u w:val="single"/>
        </w:rPr>
      </w:pPr>
      <w:r w:rsidRPr="00040F7C">
        <w:rPr>
          <w:rFonts w:ascii="Arial" w:hAnsi="Arial" w:cs="Arial"/>
          <w:i/>
          <w:sz w:val="24"/>
          <w:szCs w:val="24"/>
          <w:u w:val="single"/>
          <w:shd w:val="clear" w:color="auto" w:fill="FFFFFF"/>
        </w:rPr>
        <w:t>1 ° por su matrimonio o por la celebración de un pacto de solidaridad civil</w:t>
      </w:r>
    </w:p>
    <w:p w:rsidR="00A14C70" w:rsidRPr="00040F7C" w:rsidRDefault="00A14C70" w:rsidP="007E1DDE">
      <w:pPr>
        <w:pStyle w:val="Sinespaciado"/>
        <w:spacing w:line="276" w:lineRule="auto"/>
        <w:ind w:left="708"/>
        <w:jc w:val="both"/>
        <w:rPr>
          <w:rFonts w:ascii="Arial" w:hAnsi="Arial" w:cs="Arial"/>
          <w:bCs/>
          <w:i/>
          <w:sz w:val="24"/>
          <w:szCs w:val="24"/>
          <w:shd w:val="clear" w:color="auto" w:fill="FFFFFF"/>
        </w:rPr>
      </w:pPr>
      <w:r w:rsidRPr="00040F7C">
        <w:rPr>
          <w:rFonts w:ascii="Arial" w:hAnsi="Arial" w:cs="Arial"/>
          <w:i/>
          <w:sz w:val="24"/>
          <w:szCs w:val="24"/>
        </w:rPr>
        <w:t xml:space="preserve">En el </w:t>
      </w:r>
      <w:r w:rsidR="0029412E">
        <w:rPr>
          <w:rFonts w:ascii="Arial" w:hAnsi="Arial" w:cs="Arial"/>
          <w:bCs/>
          <w:i/>
          <w:sz w:val="24"/>
          <w:szCs w:val="24"/>
          <w:shd w:val="clear" w:color="auto" w:fill="FFFFFF"/>
        </w:rPr>
        <w:t>Articulo</w:t>
      </w:r>
      <w:r w:rsidRPr="00040F7C">
        <w:rPr>
          <w:rFonts w:ascii="Arial" w:hAnsi="Arial" w:cs="Arial"/>
          <w:bCs/>
          <w:i/>
          <w:sz w:val="24"/>
          <w:szCs w:val="24"/>
          <w:shd w:val="clear" w:color="auto" w:fill="FFFFFF"/>
        </w:rPr>
        <w:t xml:space="preserve"> L3142-4 </w:t>
      </w:r>
      <w:r w:rsidR="0029412E">
        <w:rPr>
          <w:rFonts w:ascii="Arial" w:hAnsi="Arial" w:cs="Arial"/>
          <w:bCs/>
          <w:i/>
          <w:sz w:val="24"/>
          <w:szCs w:val="24"/>
          <w:shd w:val="clear" w:color="auto" w:fill="FFFFFF"/>
        </w:rPr>
        <w:t xml:space="preserve">se precisa que </w:t>
      </w:r>
      <w:r w:rsidRPr="00040F7C">
        <w:rPr>
          <w:rFonts w:ascii="Arial" w:hAnsi="Arial" w:cs="Arial"/>
          <w:bCs/>
          <w:i/>
          <w:sz w:val="24"/>
          <w:szCs w:val="24"/>
          <w:shd w:val="clear" w:color="auto" w:fill="FFFFFF"/>
        </w:rPr>
        <w:t xml:space="preserve">este permiso no </w:t>
      </w:r>
      <w:r w:rsidR="00A26075" w:rsidRPr="00040F7C">
        <w:rPr>
          <w:rFonts w:ascii="Arial" w:hAnsi="Arial" w:cs="Arial"/>
          <w:bCs/>
          <w:i/>
          <w:sz w:val="24"/>
          <w:szCs w:val="24"/>
          <w:shd w:val="clear" w:color="auto" w:fill="FFFFFF"/>
        </w:rPr>
        <w:t>podrá</w:t>
      </w:r>
      <w:r w:rsidRPr="00040F7C">
        <w:rPr>
          <w:rFonts w:ascii="Arial" w:hAnsi="Arial" w:cs="Arial"/>
          <w:bCs/>
          <w:i/>
          <w:sz w:val="24"/>
          <w:szCs w:val="24"/>
          <w:shd w:val="clear" w:color="auto" w:fill="FFFFFF"/>
        </w:rPr>
        <w:t xml:space="preserve"> ser inferior a 4 días</w:t>
      </w:r>
    </w:p>
    <w:p w:rsidR="00A14C70" w:rsidRPr="00040F7C" w:rsidRDefault="00A14C70" w:rsidP="0004401D">
      <w:pPr>
        <w:spacing w:line="276" w:lineRule="auto"/>
        <w:rPr>
          <w:sz w:val="24"/>
          <w:szCs w:val="24"/>
        </w:rPr>
      </w:pPr>
    </w:p>
    <w:p w:rsidR="00A14C70" w:rsidRPr="00040F7C" w:rsidRDefault="009D1020" w:rsidP="0004401D">
      <w:pPr>
        <w:spacing w:line="276" w:lineRule="auto"/>
        <w:rPr>
          <w:b/>
          <w:sz w:val="24"/>
          <w:szCs w:val="24"/>
        </w:rPr>
      </w:pPr>
      <w:r w:rsidRPr="00040F7C">
        <w:rPr>
          <w:b/>
          <w:sz w:val="24"/>
          <w:szCs w:val="24"/>
        </w:rPr>
        <w:t>URUGUAY</w:t>
      </w:r>
    </w:p>
    <w:p w:rsidR="009D1020" w:rsidRPr="00040F7C" w:rsidRDefault="009D1020" w:rsidP="0004401D">
      <w:pPr>
        <w:spacing w:line="276" w:lineRule="auto"/>
        <w:jc w:val="both"/>
        <w:rPr>
          <w:sz w:val="24"/>
          <w:szCs w:val="24"/>
        </w:rPr>
      </w:pPr>
      <w:r w:rsidRPr="00040F7C">
        <w:rPr>
          <w:sz w:val="24"/>
          <w:szCs w:val="24"/>
        </w:rPr>
        <w:t>El artículo 6º de ley 18345</w:t>
      </w:r>
      <w:r w:rsidRPr="00040F7C">
        <w:rPr>
          <w:rStyle w:val="Refdenotaalpie"/>
          <w:sz w:val="24"/>
          <w:szCs w:val="24"/>
        </w:rPr>
        <w:footnoteReference w:id="13"/>
      </w:r>
      <w:r w:rsidRPr="00040F7C">
        <w:rPr>
          <w:sz w:val="24"/>
          <w:szCs w:val="24"/>
        </w:rPr>
        <w:t xml:space="preserve"> prevé una licencia de tres días por matrimonio, uno de dichos días debe coincidir con la fecha en que se celebró el mismo. A su vez el trabajador debe realizar un aviso fehaciente al empleador del casamiento, en un plazo mínimo de 30 días previos al mismo y en un plazo máximo de 30 días deberá acreditar el acto de celebración del matrimonio ante su empleador mediante la documentación probatoria pertinente y en caso de no hacerlo, le podrán descontar los días como si se tratara de inasistencias sin previo aviso.</w:t>
      </w:r>
    </w:p>
    <w:p w:rsidR="009D1020" w:rsidRPr="00040F7C" w:rsidRDefault="009D1020" w:rsidP="0004401D">
      <w:pPr>
        <w:spacing w:line="276" w:lineRule="auto"/>
        <w:rPr>
          <w:sz w:val="24"/>
          <w:szCs w:val="24"/>
        </w:rPr>
      </w:pPr>
    </w:p>
    <w:p w:rsidR="009D1020" w:rsidRPr="00040F7C" w:rsidRDefault="009D1020" w:rsidP="0004401D">
      <w:pPr>
        <w:spacing w:line="276" w:lineRule="auto"/>
        <w:ind w:left="708"/>
        <w:jc w:val="both"/>
        <w:rPr>
          <w:i/>
          <w:sz w:val="24"/>
          <w:szCs w:val="24"/>
        </w:rPr>
      </w:pPr>
      <w:r w:rsidRPr="00040F7C">
        <w:rPr>
          <w:i/>
          <w:sz w:val="24"/>
          <w:szCs w:val="24"/>
        </w:rPr>
        <w:t xml:space="preserve">Artículo 6º. (Licencia por matrimonio).- Los trabajadores tendrán derecho a disponer de una licencia de tres días por matrimonio. Uno de los tres días </w:t>
      </w:r>
      <w:r w:rsidRPr="00040F7C">
        <w:rPr>
          <w:i/>
          <w:sz w:val="24"/>
          <w:szCs w:val="24"/>
        </w:rPr>
        <w:lastRenderedPageBreak/>
        <w:t>deberá necesariamente coincidir con la fecha en que se celebra el mismo. Los trabajadores que utilicen la licencia especial prevista en este artículo deberán realizar un aviso fehaciente al empleador, de la fecha de casamiento en un plazo mínimo de treinta días previos al mismo. Este plazo podrá reducirse cuando por razones de fuerza mayor, debidamente acreditadas, no pueda cumplirse con lo dispuesto en ese tiempo. En un plazo máximo de treinta días deberá acreditar el acto de celebración del matrimonio ante su empleador mediante la documentación probatoria pertinente y, en caso de no hacerlo, los días le podrán ser descontados como si se tratara de inasistencias sin previo aviso.</w:t>
      </w:r>
    </w:p>
    <w:p w:rsidR="009D1020" w:rsidRPr="00040F7C" w:rsidRDefault="009D1020" w:rsidP="0004401D">
      <w:pPr>
        <w:spacing w:line="276" w:lineRule="auto"/>
        <w:ind w:left="708"/>
        <w:jc w:val="both"/>
        <w:rPr>
          <w:i/>
          <w:sz w:val="24"/>
          <w:szCs w:val="24"/>
        </w:rPr>
      </w:pPr>
    </w:p>
    <w:p w:rsidR="00A14C70" w:rsidRPr="00040F7C" w:rsidRDefault="00A14C70" w:rsidP="0004401D">
      <w:pPr>
        <w:spacing w:line="276" w:lineRule="auto"/>
        <w:rPr>
          <w:b/>
          <w:sz w:val="24"/>
          <w:szCs w:val="24"/>
          <w:lang w:val="pt-PT"/>
        </w:rPr>
      </w:pPr>
      <w:r w:rsidRPr="00040F7C">
        <w:rPr>
          <w:b/>
          <w:sz w:val="24"/>
          <w:szCs w:val="24"/>
          <w:lang w:val="pt-PT"/>
        </w:rPr>
        <w:t>ITALIA</w:t>
      </w:r>
    </w:p>
    <w:p w:rsidR="00A14C70" w:rsidRPr="00040F7C" w:rsidRDefault="00181599" w:rsidP="0004401D">
      <w:pPr>
        <w:spacing w:line="276" w:lineRule="auto"/>
        <w:jc w:val="both"/>
        <w:rPr>
          <w:sz w:val="24"/>
          <w:szCs w:val="24"/>
        </w:rPr>
      </w:pPr>
      <w:r w:rsidRPr="00040F7C">
        <w:rPr>
          <w:sz w:val="24"/>
          <w:szCs w:val="24"/>
        </w:rPr>
        <w:t>De los ordenamientos jurídicos más antiguos</w:t>
      </w:r>
      <w:r w:rsidR="00A26075" w:rsidRPr="00040F7C">
        <w:rPr>
          <w:sz w:val="24"/>
          <w:szCs w:val="24"/>
        </w:rPr>
        <w:t xml:space="preserve"> en materia de licencias familiares es el que se ha diseñado en Italia, de ahí que desde 1934, el </w:t>
      </w:r>
      <w:r w:rsidR="00A14C70" w:rsidRPr="00040F7C">
        <w:rPr>
          <w:sz w:val="24"/>
          <w:szCs w:val="24"/>
        </w:rPr>
        <w:t>Contrato Colectivo de trabajo</w:t>
      </w:r>
      <w:r w:rsidR="00A26075" w:rsidRPr="00040F7C">
        <w:rPr>
          <w:rStyle w:val="Refdenotaalpie"/>
          <w:sz w:val="24"/>
          <w:szCs w:val="24"/>
        </w:rPr>
        <w:footnoteReference w:id="14"/>
      </w:r>
      <w:r w:rsidR="00A26075" w:rsidRPr="00040F7C">
        <w:rPr>
          <w:sz w:val="24"/>
          <w:szCs w:val="24"/>
        </w:rPr>
        <w:t xml:space="preserve"> determinará </w:t>
      </w:r>
      <w:r w:rsidR="00A26075" w:rsidRPr="00040F7C">
        <w:rPr>
          <w:color w:val="212121"/>
          <w:sz w:val="24"/>
          <w:szCs w:val="24"/>
          <w:lang w:val="es-ES"/>
        </w:rPr>
        <w:t>un permiso de 15 días consecutivos con motivo del matrimonio</w:t>
      </w:r>
    </w:p>
    <w:p w:rsidR="00A14C70" w:rsidRPr="00040F7C" w:rsidRDefault="00A14C70" w:rsidP="0004401D">
      <w:pPr>
        <w:spacing w:line="276" w:lineRule="auto"/>
        <w:rPr>
          <w:sz w:val="24"/>
          <w:szCs w:val="24"/>
        </w:rPr>
      </w:pPr>
    </w:p>
    <w:p w:rsidR="00A14C70" w:rsidRPr="00040F7C" w:rsidRDefault="00A14C70" w:rsidP="0004401D">
      <w:pPr>
        <w:spacing w:line="276" w:lineRule="auto"/>
        <w:rPr>
          <w:i/>
          <w:sz w:val="24"/>
          <w:szCs w:val="24"/>
        </w:rPr>
      </w:pPr>
    </w:p>
    <w:p w:rsidR="00A14C70" w:rsidRPr="00040F7C" w:rsidRDefault="00A14C70" w:rsidP="0004401D">
      <w:pPr>
        <w:pStyle w:val="HTMLconformatoprevio"/>
        <w:shd w:val="clear" w:color="auto" w:fill="FFFFFF"/>
        <w:spacing w:line="276" w:lineRule="auto"/>
        <w:ind w:left="708"/>
        <w:jc w:val="both"/>
        <w:rPr>
          <w:rFonts w:ascii="Arial" w:hAnsi="Arial" w:cs="Arial"/>
          <w:i/>
          <w:color w:val="212121"/>
          <w:sz w:val="24"/>
          <w:szCs w:val="24"/>
          <w:lang w:val="es-ES"/>
        </w:rPr>
      </w:pPr>
      <w:r w:rsidRPr="00040F7C">
        <w:rPr>
          <w:rFonts w:ascii="Arial" w:hAnsi="Arial" w:cs="Arial"/>
          <w:i/>
          <w:color w:val="212121"/>
          <w:sz w:val="24"/>
          <w:szCs w:val="24"/>
          <w:lang w:val="es-ES"/>
        </w:rPr>
        <w:t>Art. 31</w:t>
      </w:r>
    </w:p>
    <w:p w:rsidR="00A14C70" w:rsidRPr="00040F7C" w:rsidRDefault="00A14C70" w:rsidP="0004401D">
      <w:pPr>
        <w:pStyle w:val="HTMLconformatoprevio"/>
        <w:shd w:val="clear" w:color="auto" w:fill="FFFFFF"/>
        <w:spacing w:line="276" w:lineRule="auto"/>
        <w:ind w:left="708"/>
        <w:jc w:val="both"/>
        <w:rPr>
          <w:rFonts w:ascii="Arial" w:hAnsi="Arial" w:cs="Arial"/>
          <w:i/>
          <w:color w:val="212121"/>
          <w:sz w:val="24"/>
          <w:szCs w:val="24"/>
        </w:rPr>
      </w:pPr>
      <w:r w:rsidRPr="00040F7C">
        <w:rPr>
          <w:rFonts w:ascii="Arial" w:hAnsi="Arial" w:cs="Arial"/>
          <w:i/>
          <w:color w:val="212121"/>
          <w:sz w:val="24"/>
          <w:szCs w:val="24"/>
          <w:lang w:val="es-ES"/>
        </w:rPr>
        <w:t>Licencia pagada</w:t>
      </w:r>
    </w:p>
    <w:p w:rsidR="00A14C70" w:rsidRPr="00040F7C" w:rsidRDefault="00A14C70" w:rsidP="0004401D">
      <w:pPr>
        <w:pStyle w:val="HTMLconformatoprevio"/>
        <w:shd w:val="clear" w:color="auto" w:fill="FFFFFF"/>
        <w:spacing w:line="276" w:lineRule="auto"/>
        <w:ind w:left="708"/>
        <w:jc w:val="both"/>
        <w:rPr>
          <w:rFonts w:ascii="Arial" w:hAnsi="Arial" w:cs="Arial"/>
          <w:i/>
          <w:color w:val="212121"/>
          <w:sz w:val="24"/>
          <w:szCs w:val="24"/>
        </w:rPr>
      </w:pPr>
      <w:r w:rsidRPr="00040F7C">
        <w:rPr>
          <w:rFonts w:ascii="Arial" w:hAnsi="Arial" w:cs="Arial"/>
          <w:i/>
          <w:color w:val="212121"/>
          <w:sz w:val="24"/>
          <w:szCs w:val="24"/>
          <w:lang w:val="es-ES"/>
        </w:rPr>
        <w:t xml:space="preserve"> A solicitud del empleado, se otorgarán vacaciones pagadas para  los siguientes casos que  estén debidamente documentados:</w:t>
      </w:r>
    </w:p>
    <w:p w:rsidR="00A14C70" w:rsidRPr="00040F7C" w:rsidRDefault="00A14C70" w:rsidP="0004401D">
      <w:pPr>
        <w:pStyle w:val="HTMLconformatoprevio"/>
        <w:shd w:val="clear" w:color="auto" w:fill="FFFFFF"/>
        <w:spacing w:line="276" w:lineRule="auto"/>
        <w:ind w:left="708"/>
        <w:jc w:val="both"/>
        <w:rPr>
          <w:rFonts w:ascii="Arial" w:hAnsi="Arial" w:cs="Arial"/>
          <w:i/>
          <w:color w:val="212121"/>
          <w:sz w:val="24"/>
          <w:szCs w:val="24"/>
          <w:u w:val="single"/>
        </w:rPr>
      </w:pPr>
      <w:r w:rsidRPr="00040F7C">
        <w:rPr>
          <w:rFonts w:ascii="Arial" w:hAnsi="Arial" w:cs="Arial"/>
          <w:i/>
          <w:color w:val="212121"/>
          <w:sz w:val="24"/>
          <w:szCs w:val="24"/>
          <w:u w:val="single"/>
          <w:lang w:val="es-ES"/>
        </w:rPr>
        <w:t>2. El empleado también tiene derecho a un permiso de 15 días consecutivos con motivo del matrimonio. Estos permisos también se pueden usar dentro de los 45 días a partir de la fecha en que se contrajo el matrimonio</w:t>
      </w:r>
    </w:p>
    <w:p w:rsidR="00A14C70" w:rsidRPr="00040F7C" w:rsidRDefault="00A14C70" w:rsidP="0004401D">
      <w:pPr>
        <w:spacing w:line="276" w:lineRule="auto"/>
        <w:rPr>
          <w:sz w:val="24"/>
          <w:szCs w:val="24"/>
        </w:rPr>
      </w:pPr>
    </w:p>
    <w:p w:rsidR="00A14C70" w:rsidRPr="00040F7C" w:rsidRDefault="00A64756" w:rsidP="0004401D">
      <w:pPr>
        <w:spacing w:line="276" w:lineRule="auto"/>
        <w:rPr>
          <w:b/>
          <w:sz w:val="24"/>
          <w:szCs w:val="24"/>
        </w:rPr>
      </w:pPr>
      <w:r w:rsidRPr="00040F7C">
        <w:rPr>
          <w:b/>
          <w:sz w:val="24"/>
          <w:szCs w:val="24"/>
        </w:rPr>
        <w:t>PORTUGAL</w:t>
      </w:r>
    </w:p>
    <w:p w:rsidR="00A26075" w:rsidRPr="00040F7C" w:rsidRDefault="00096639" w:rsidP="0004401D">
      <w:pPr>
        <w:spacing w:line="276" w:lineRule="auto"/>
        <w:rPr>
          <w:sz w:val="24"/>
          <w:szCs w:val="24"/>
        </w:rPr>
      </w:pPr>
      <w:r w:rsidRPr="00040F7C">
        <w:rPr>
          <w:sz w:val="24"/>
          <w:szCs w:val="24"/>
        </w:rPr>
        <w:t>El artículo 249 de la ley 99 de 2003</w:t>
      </w:r>
      <w:r w:rsidRPr="00040F7C">
        <w:rPr>
          <w:rStyle w:val="Refdenotaalpie"/>
          <w:sz w:val="24"/>
          <w:szCs w:val="24"/>
        </w:rPr>
        <w:footnoteReference w:id="15"/>
      </w:r>
      <w:r w:rsidRPr="00040F7C">
        <w:rPr>
          <w:sz w:val="24"/>
          <w:szCs w:val="24"/>
        </w:rPr>
        <w:t xml:space="preserve"> (Código de Trabajo) determina los tipos de falta justificadas, entre las cuales señala que el empleador considerará un permiso de 15 días justificado por motivo del matrimonio </w:t>
      </w:r>
    </w:p>
    <w:p w:rsidR="006D0DBE" w:rsidRPr="00040F7C" w:rsidRDefault="006D0DBE" w:rsidP="0004401D">
      <w:pPr>
        <w:pStyle w:val="Sinespaciado"/>
        <w:spacing w:line="276" w:lineRule="auto"/>
        <w:rPr>
          <w:rFonts w:ascii="Arial" w:hAnsi="Arial" w:cs="Arial"/>
          <w:i/>
          <w:sz w:val="24"/>
          <w:szCs w:val="24"/>
        </w:rPr>
      </w:pPr>
    </w:p>
    <w:p w:rsidR="00A26075" w:rsidRPr="00040F7C" w:rsidRDefault="00A26075"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08"/>
        <w:rPr>
          <w:rFonts w:eastAsia="Times New Roman"/>
          <w:i/>
          <w:color w:val="212121"/>
          <w:sz w:val="24"/>
          <w:szCs w:val="24"/>
          <w:lang w:val="es-ES" w:bidi="ar-SA"/>
        </w:rPr>
      </w:pPr>
      <w:r w:rsidRPr="00040F7C">
        <w:rPr>
          <w:rFonts w:eastAsia="Times New Roman"/>
          <w:i/>
          <w:color w:val="212121"/>
          <w:sz w:val="24"/>
          <w:szCs w:val="24"/>
          <w:lang w:val="es-ES" w:bidi="ar-SA"/>
        </w:rPr>
        <w:lastRenderedPageBreak/>
        <w:t>Artículo 249</w:t>
      </w:r>
    </w:p>
    <w:p w:rsidR="00A26075" w:rsidRPr="00040F7C" w:rsidRDefault="00A26075"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08"/>
        <w:rPr>
          <w:rFonts w:eastAsia="Times New Roman"/>
          <w:i/>
          <w:color w:val="212121"/>
          <w:sz w:val="24"/>
          <w:szCs w:val="24"/>
          <w:lang w:val="es-ES" w:bidi="ar-SA"/>
        </w:rPr>
      </w:pPr>
      <w:r w:rsidRPr="00040F7C">
        <w:rPr>
          <w:rFonts w:eastAsia="Times New Roman"/>
          <w:i/>
          <w:color w:val="212121"/>
          <w:sz w:val="24"/>
          <w:szCs w:val="24"/>
          <w:lang w:val="es-ES" w:bidi="ar-SA"/>
        </w:rPr>
        <w:t>Tipos de falta</w:t>
      </w:r>
    </w:p>
    <w:p w:rsidR="00A26075" w:rsidRPr="00040F7C" w:rsidRDefault="00A26075"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08"/>
        <w:rPr>
          <w:rFonts w:eastAsia="Times New Roman"/>
          <w:i/>
          <w:color w:val="212121"/>
          <w:sz w:val="24"/>
          <w:szCs w:val="24"/>
          <w:lang w:val="es-ES" w:bidi="ar-SA"/>
        </w:rPr>
      </w:pPr>
      <w:r w:rsidRPr="00040F7C">
        <w:rPr>
          <w:rFonts w:eastAsia="Times New Roman"/>
          <w:i/>
          <w:color w:val="212121"/>
          <w:sz w:val="24"/>
          <w:szCs w:val="24"/>
          <w:lang w:val="es-ES" w:bidi="ar-SA"/>
        </w:rPr>
        <w:t>1 - La falta puede ser justificada o injustificada.</w:t>
      </w:r>
    </w:p>
    <w:p w:rsidR="00A26075" w:rsidRPr="00040F7C" w:rsidRDefault="00A26075"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08"/>
        <w:rPr>
          <w:rFonts w:eastAsia="Times New Roman"/>
          <w:i/>
          <w:color w:val="212121"/>
          <w:sz w:val="24"/>
          <w:szCs w:val="24"/>
          <w:lang w:val="es-ES" w:bidi="ar-SA"/>
        </w:rPr>
      </w:pPr>
      <w:r w:rsidRPr="00040F7C">
        <w:rPr>
          <w:rFonts w:eastAsia="Times New Roman"/>
          <w:i/>
          <w:color w:val="212121"/>
          <w:sz w:val="24"/>
          <w:szCs w:val="24"/>
          <w:lang w:val="es-ES" w:bidi="ar-SA"/>
        </w:rPr>
        <w:t>2 - Se consideran faltas justificadas:</w:t>
      </w:r>
    </w:p>
    <w:p w:rsidR="00A26075" w:rsidRPr="00040F7C" w:rsidRDefault="00A26075"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08"/>
        <w:rPr>
          <w:rFonts w:eastAsia="Times New Roman"/>
          <w:i/>
          <w:color w:val="212121"/>
          <w:sz w:val="24"/>
          <w:szCs w:val="24"/>
          <w:u w:val="single"/>
          <w:lang w:val="es-ES" w:bidi="ar-SA"/>
        </w:rPr>
      </w:pPr>
      <w:r w:rsidRPr="00040F7C">
        <w:rPr>
          <w:rFonts w:eastAsia="Times New Roman"/>
          <w:i/>
          <w:color w:val="212121"/>
          <w:sz w:val="24"/>
          <w:szCs w:val="24"/>
          <w:u w:val="single"/>
          <w:lang w:val="es-ES" w:bidi="ar-SA"/>
        </w:rPr>
        <w:t>a) las dadas, durante 15 días seguidos, por el momento del matrimonio;</w:t>
      </w:r>
    </w:p>
    <w:p w:rsidR="00511556" w:rsidRPr="00040F7C" w:rsidRDefault="00511556"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i/>
          <w:color w:val="212121"/>
          <w:sz w:val="24"/>
          <w:szCs w:val="24"/>
          <w:u w:val="single"/>
          <w:lang w:val="es-ES" w:bidi="ar-SA"/>
        </w:rPr>
      </w:pPr>
    </w:p>
    <w:p w:rsidR="007E1DDE" w:rsidRDefault="007E1DDE"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b/>
          <w:color w:val="212121"/>
          <w:sz w:val="24"/>
          <w:szCs w:val="24"/>
          <w:lang w:val="es-ES" w:bidi="ar-SA"/>
        </w:rPr>
      </w:pPr>
    </w:p>
    <w:p w:rsidR="00511556" w:rsidRPr="00040F7C" w:rsidRDefault="00565DDA"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b/>
          <w:color w:val="212121"/>
          <w:sz w:val="24"/>
          <w:szCs w:val="24"/>
          <w:lang w:val="es-ES" w:bidi="ar-SA"/>
        </w:rPr>
      </w:pPr>
      <w:r>
        <w:rPr>
          <w:rFonts w:eastAsia="Times New Roman"/>
          <w:b/>
          <w:color w:val="212121"/>
          <w:sz w:val="24"/>
          <w:szCs w:val="24"/>
          <w:lang w:val="es-ES" w:bidi="ar-SA"/>
        </w:rPr>
        <w:t>V</w:t>
      </w:r>
      <w:r w:rsidR="00AB55CC">
        <w:rPr>
          <w:rFonts w:eastAsia="Times New Roman"/>
          <w:b/>
          <w:color w:val="212121"/>
          <w:sz w:val="24"/>
          <w:szCs w:val="24"/>
          <w:lang w:val="es-ES" w:bidi="ar-SA"/>
        </w:rPr>
        <w:t>I</w:t>
      </w:r>
      <w:r>
        <w:rPr>
          <w:rFonts w:eastAsia="Times New Roman"/>
          <w:b/>
          <w:color w:val="212121"/>
          <w:sz w:val="24"/>
          <w:szCs w:val="24"/>
          <w:lang w:val="es-ES" w:bidi="ar-SA"/>
        </w:rPr>
        <w:t xml:space="preserve">. </w:t>
      </w:r>
      <w:r w:rsidR="00511556" w:rsidRPr="00040F7C">
        <w:rPr>
          <w:rFonts w:eastAsia="Times New Roman"/>
          <w:b/>
          <w:color w:val="212121"/>
          <w:sz w:val="24"/>
          <w:szCs w:val="24"/>
          <w:lang w:val="es-ES" w:bidi="ar-SA"/>
        </w:rPr>
        <w:t>PLIEGO DE MODIFICACIONES</w:t>
      </w:r>
    </w:p>
    <w:p w:rsidR="00C42E97" w:rsidRPr="00040F7C" w:rsidRDefault="00C42E97"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b/>
          <w:color w:val="212121"/>
          <w:sz w:val="24"/>
          <w:szCs w:val="24"/>
          <w:lang w:val="es-ES" w:bidi="ar-SA"/>
        </w:rPr>
      </w:pPr>
    </w:p>
    <w:p w:rsidR="00C42E97" w:rsidRDefault="00C42E97" w:rsidP="002941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sz w:val="24"/>
          <w:szCs w:val="24"/>
          <w:lang w:val="es-ES" w:bidi="ar-SA"/>
        </w:rPr>
      </w:pPr>
      <w:r w:rsidRPr="00040F7C">
        <w:rPr>
          <w:rFonts w:eastAsia="Times New Roman"/>
          <w:color w:val="212121"/>
          <w:sz w:val="24"/>
          <w:szCs w:val="24"/>
          <w:lang w:val="es-ES" w:bidi="ar-SA"/>
        </w:rPr>
        <w:t xml:space="preserve">Es pertinente modificar la redacción </w:t>
      </w:r>
      <w:r w:rsidR="0029412E">
        <w:rPr>
          <w:rFonts w:eastAsia="Times New Roman"/>
          <w:color w:val="212121"/>
          <w:sz w:val="24"/>
          <w:szCs w:val="24"/>
          <w:lang w:val="es-ES" w:bidi="ar-SA"/>
        </w:rPr>
        <w:t xml:space="preserve">del </w:t>
      </w:r>
      <w:r w:rsidR="0047515D">
        <w:rPr>
          <w:rFonts w:eastAsia="Times New Roman"/>
          <w:color w:val="212121"/>
          <w:sz w:val="24"/>
          <w:szCs w:val="24"/>
          <w:lang w:val="es-ES" w:bidi="ar-SA"/>
        </w:rPr>
        <w:t>articulado</w:t>
      </w:r>
      <w:r w:rsidRPr="00040F7C">
        <w:rPr>
          <w:rFonts w:eastAsia="Times New Roman"/>
          <w:color w:val="212121"/>
          <w:sz w:val="24"/>
          <w:szCs w:val="24"/>
          <w:lang w:val="es-ES" w:bidi="ar-SA"/>
        </w:rPr>
        <w:t xml:space="preserve"> con el propósito de precisar los términos y las características de la licencia matrimonial. En ese sentido se hacen los siguientes cambios:</w:t>
      </w:r>
    </w:p>
    <w:p w:rsidR="00565DDA" w:rsidRPr="00040F7C" w:rsidRDefault="00565DDA"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color w:val="212121"/>
          <w:sz w:val="24"/>
          <w:szCs w:val="24"/>
          <w:lang w:val="es-ES" w:bidi="ar-SA"/>
        </w:rPr>
      </w:pPr>
    </w:p>
    <w:p w:rsidR="00C42E97" w:rsidRPr="00040F7C" w:rsidRDefault="00667515"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sz w:val="24"/>
          <w:szCs w:val="24"/>
          <w:lang w:val="es-ES" w:bidi="ar-SA"/>
        </w:rPr>
      </w:pPr>
      <w:r w:rsidRPr="00040F7C">
        <w:rPr>
          <w:rFonts w:eastAsia="Times New Roman"/>
          <w:b/>
          <w:color w:val="212121"/>
          <w:sz w:val="24"/>
          <w:szCs w:val="24"/>
          <w:lang w:val="es-ES" w:bidi="ar-SA"/>
        </w:rPr>
        <w:t>1</w:t>
      </w:r>
      <w:r w:rsidRPr="00040F7C">
        <w:rPr>
          <w:rFonts w:eastAsia="Times New Roman"/>
          <w:color w:val="212121"/>
          <w:sz w:val="24"/>
          <w:szCs w:val="24"/>
          <w:lang w:val="es-ES" w:bidi="ar-SA"/>
        </w:rPr>
        <w:t xml:space="preserve">. </w:t>
      </w:r>
      <w:r w:rsidR="00C42E97" w:rsidRPr="00040F7C">
        <w:rPr>
          <w:rFonts w:eastAsia="Times New Roman"/>
          <w:color w:val="212121"/>
          <w:sz w:val="24"/>
          <w:szCs w:val="24"/>
          <w:lang w:val="es-ES" w:bidi="ar-SA"/>
        </w:rPr>
        <w:t xml:space="preserve">Se modifica el titulo para dejar claridad que la </w:t>
      </w:r>
      <w:r w:rsidRPr="00040F7C">
        <w:rPr>
          <w:rFonts w:eastAsia="Times New Roman"/>
          <w:color w:val="212121"/>
          <w:sz w:val="24"/>
          <w:szCs w:val="24"/>
          <w:lang w:val="es-ES" w:bidi="ar-SA"/>
        </w:rPr>
        <w:t>adición propuesta en e</w:t>
      </w:r>
      <w:r w:rsidR="00C42E97" w:rsidRPr="00040F7C">
        <w:rPr>
          <w:rFonts w:eastAsia="Times New Roman"/>
          <w:color w:val="212121"/>
          <w:sz w:val="24"/>
          <w:szCs w:val="24"/>
          <w:lang w:val="es-ES" w:bidi="ar-SA"/>
        </w:rPr>
        <w:t xml:space="preserve">l </w:t>
      </w:r>
      <w:r w:rsidRPr="00040F7C">
        <w:rPr>
          <w:rFonts w:eastAsia="Times New Roman"/>
          <w:color w:val="212121"/>
          <w:sz w:val="24"/>
          <w:szCs w:val="24"/>
          <w:lang w:val="es-ES" w:bidi="ar-SA"/>
        </w:rPr>
        <w:t>Código Sustantivo del T</w:t>
      </w:r>
      <w:r w:rsidR="00C42E97" w:rsidRPr="00040F7C">
        <w:rPr>
          <w:rFonts w:eastAsia="Times New Roman"/>
          <w:color w:val="212121"/>
          <w:sz w:val="24"/>
          <w:szCs w:val="24"/>
          <w:lang w:val="es-ES" w:bidi="ar-SA"/>
        </w:rPr>
        <w:t xml:space="preserve">rabajo </w:t>
      </w:r>
      <w:r w:rsidR="0029412E">
        <w:rPr>
          <w:rFonts w:eastAsia="Times New Roman"/>
          <w:color w:val="212121"/>
          <w:sz w:val="24"/>
          <w:szCs w:val="24"/>
          <w:lang w:val="es-ES" w:bidi="ar-SA"/>
        </w:rPr>
        <w:t>es</w:t>
      </w:r>
      <w:r w:rsidRPr="00040F7C">
        <w:rPr>
          <w:rFonts w:eastAsia="Times New Roman"/>
          <w:color w:val="212121"/>
          <w:sz w:val="24"/>
          <w:szCs w:val="24"/>
          <w:lang w:val="es-ES" w:bidi="ar-SA"/>
        </w:rPr>
        <w:t xml:space="preserve"> con el objetivo de crear la licencia matrimonial.</w:t>
      </w:r>
    </w:p>
    <w:p w:rsidR="00667515" w:rsidRPr="00040F7C" w:rsidRDefault="00667515"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sz w:val="24"/>
          <w:szCs w:val="24"/>
          <w:lang w:val="es-ES" w:bidi="ar-SA"/>
        </w:rPr>
      </w:pPr>
      <w:r w:rsidRPr="00040F7C">
        <w:rPr>
          <w:rFonts w:eastAsia="Times New Roman"/>
          <w:b/>
          <w:color w:val="212121"/>
          <w:sz w:val="24"/>
          <w:szCs w:val="24"/>
          <w:lang w:val="es-ES" w:bidi="ar-SA"/>
        </w:rPr>
        <w:t>2.</w:t>
      </w:r>
      <w:r w:rsidRPr="00040F7C">
        <w:rPr>
          <w:rFonts w:eastAsia="Times New Roman"/>
          <w:color w:val="212121"/>
          <w:sz w:val="24"/>
          <w:szCs w:val="24"/>
          <w:lang w:val="es-ES" w:bidi="ar-SA"/>
        </w:rPr>
        <w:t xml:space="preserve"> Se reduce el objeto del proyecto </w:t>
      </w:r>
      <w:r w:rsidR="0029412E">
        <w:rPr>
          <w:rFonts w:eastAsia="Times New Roman"/>
          <w:color w:val="212121"/>
          <w:sz w:val="24"/>
          <w:szCs w:val="24"/>
          <w:lang w:val="es-ES" w:bidi="ar-SA"/>
        </w:rPr>
        <w:t>precisando</w:t>
      </w:r>
      <w:r w:rsidRPr="00040F7C">
        <w:rPr>
          <w:rFonts w:eastAsia="Times New Roman"/>
          <w:color w:val="212121"/>
          <w:sz w:val="24"/>
          <w:szCs w:val="24"/>
          <w:lang w:val="es-ES" w:bidi="ar-SA"/>
        </w:rPr>
        <w:t xml:space="preserve"> el propósito de la iniciativa.</w:t>
      </w:r>
    </w:p>
    <w:p w:rsidR="00667515" w:rsidRPr="00040F7C" w:rsidRDefault="00667515"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sz w:val="24"/>
          <w:szCs w:val="24"/>
          <w:lang w:val="es-ES" w:bidi="ar-SA"/>
        </w:rPr>
      </w:pPr>
      <w:r w:rsidRPr="00040F7C">
        <w:rPr>
          <w:rFonts w:eastAsia="Times New Roman"/>
          <w:b/>
          <w:color w:val="212121"/>
          <w:sz w:val="24"/>
          <w:szCs w:val="24"/>
          <w:lang w:val="es-ES" w:bidi="ar-SA"/>
        </w:rPr>
        <w:t>3.</w:t>
      </w:r>
      <w:r w:rsidRPr="00040F7C">
        <w:rPr>
          <w:rFonts w:eastAsia="Times New Roman"/>
          <w:color w:val="212121"/>
          <w:sz w:val="24"/>
          <w:szCs w:val="24"/>
          <w:lang w:val="es-ES" w:bidi="ar-SA"/>
        </w:rPr>
        <w:t xml:space="preserve"> Se desarrolla el artículo dos sin perder la esencia del mismo en la medida que se establecen </w:t>
      </w:r>
      <w:r w:rsidR="004436D3" w:rsidRPr="00040F7C">
        <w:rPr>
          <w:rFonts w:eastAsia="Times New Roman"/>
          <w:color w:val="212121"/>
          <w:sz w:val="24"/>
          <w:szCs w:val="24"/>
          <w:lang w:val="es-ES" w:bidi="ar-SA"/>
        </w:rPr>
        <w:t>los términos</w:t>
      </w:r>
      <w:r w:rsidRPr="00040F7C">
        <w:rPr>
          <w:rFonts w:eastAsia="Times New Roman"/>
          <w:color w:val="212121"/>
          <w:sz w:val="24"/>
          <w:szCs w:val="24"/>
          <w:lang w:val="es-ES" w:bidi="ar-SA"/>
        </w:rPr>
        <w:t xml:space="preserve"> para otorgar la licencia matrimonial </w:t>
      </w:r>
      <w:r w:rsidR="004436D3" w:rsidRPr="00040F7C">
        <w:rPr>
          <w:rFonts w:eastAsia="Times New Roman"/>
          <w:color w:val="212121"/>
          <w:sz w:val="24"/>
          <w:szCs w:val="24"/>
          <w:lang w:val="es-ES" w:bidi="ar-SA"/>
        </w:rPr>
        <w:t>a través de la definición de</w:t>
      </w:r>
      <w:r w:rsidRPr="00040F7C">
        <w:rPr>
          <w:rFonts w:eastAsia="Times New Roman"/>
          <w:color w:val="212121"/>
          <w:sz w:val="24"/>
          <w:szCs w:val="24"/>
          <w:lang w:val="es-ES" w:bidi="ar-SA"/>
        </w:rPr>
        <w:t xml:space="preserve"> los siguientes aspectos:</w:t>
      </w:r>
    </w:p>
    <w:p w:rsidR="007E1DDE" w:rsidRDefault="007E1DDE" w:rsidP="007528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sz w:val="24"/>
          <w:szCs w:val="24"/>
          <w:lang w:val="es-ES" w:bidi="ar-SA"/>
        </w:rPr>
      </w:pPr>
    </w:p>
    <w:p w:rsidR="007528C5" w:rsidRDefault="004436D3" w:rsidP="007528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sz w:val="24"/>
          <w:szCs w:val="24"/>
          <w:lang w:val="es-ES" w:bidi="ar-SA"/>
        </w:rPr>
      </w:pPr>
      <w:r w:rsidRPr="007528C5">
        <w:rPr>
          <w:rFonts w:eastAsia="Times New Roman"/>
          <w:color w:val="212121"/>
          <w:sz w:val="24"/>
          <w:szCs w:val="24"/>
          <w:lang w:val="es-ES" w:bidi="ar-SA"/>
        </w:rPr>
        <w:t xml:space="preserve">La Constitución de 1991 determinó el carácter laico del Estado colombiano, que encuentra sustento en dos elementos axiales de su régimen constitucional: i) el principio democrático señalado como uno de los elementos fundacionales del Estado; y ii) la ausencia de referencia en el texto constitucional a relación alguna entre el Estado con alguna iglesia. </w:t>
      </w:r>
      <w:r w:rsidR="007528C5">
        <w:rPr>
          <w:rFonts w:eastAsia="Times New Roman"/>
          <w:color w:val="212121"/>
          <w:sz w:val="24"/>
          <w:szCs w:val="24"/>
          <w:lang w:val="es-ES" w:bidi="ar-SA"/>
        </w:rPr>
        <w:t>Con base esa premisa:</w:t>
      </w:r>
    </w:p>
    <w:p w:rsidR="007528C5" w:rsidRPr="007528C5" w:rsidRDefault="007528C5" w:rsidP="007528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sz w:val="24"/>
          <w:szCs w:val="24"/>
          <w:lang w:val="es-ES" w:bidi="ar-SA"/>
        </w:rPr>
      </w:pPr>
    </w:p>
    <w:p w:rsidR="00C42E97" w:rsidRPr="007528C5" w:rsidRDefault="007528C5" w:rsidP="007528C5">
      <w:pPr>
        <w:pStyle w:val="Prrafodelista"/>
        <w:widowControl/>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color w:val="212121"/>
          <w:sz w:val="24"/>
          <w:szCs w:val="24"/>
          <w:lang w:val="es-ES" w:bidi="ar-SA"/>
        </w:rPr>
      </w:pPr>
      <w:r>
        <w:rPr>
          <w:rFonts w:eastAsia="Times New Roman"/>
          <w:color w:val="212121"/>
          <w:sz w:val="24"/>
          <w:szCs w:val="24"/>
          <w:lang w:val="es-ES" w:bidi="ar-SA"/>
        </w:rPr>
        <w:t>La</w:t>
      </w:r>
      <w:r w:rsidRPr="007528C5">
        <w:rPr>
          <w:rFonts w:eastAsia="Times New Roman"/>
          <w:color w:val="212121"/>
          <w:sz w:val="24"/>
          <w:szCs w:val="24"/>
          <w:lang w:val="es-ES" w:bidi="ar-SA"/>
        </w:rPr>
        <w:t xml:space="preserve"> licencia que se propone está contemplada para todos los matrimonios católicos, civiles y de otros cultos con personería jurídica inscritos ante el Ministerio del Interior garantizando</w:t>
      </w:r>
      <w:r>
        <w:rPr>
          <w:rFonts w:eastAsia="Times New Roman"/>
          <w:color w:val="212121"/>
          <w:sz w:val="24"/>
          <w:szCs w:val="24"/>
          <w:lang w:val="es-ES" w:bidi="ar-SA"/>
        </w:rPr>
        <w:t xml:space="preserve"> así,</w:t>
      </w:r>
      <w:r w:rsidRPr="007528C5">
        <w:rPr>
          <w:rFonts w:eastAsia="Times New Roman"/>
          <w:color w:val="212121"/>
          <w:sz w:val="24"/>
          <w:szCs w:val="24"/>
          <w:lang w:val="es-ES" w:bidi="ar-SA"/>
        </w:rPr>
        <w:t xml:space="preserve"> el derecho de libertad religiosa</w:t>
      </w:r>
      <w:r>
        <w:rPr>
          <w:rFonts w:eastAsia="Times New Roman"/>
          <w:color w:val="212121"/>
          <w:sz w:val="24"/>
          <w:szCs w:val="24"/>
          <w:lang w:val="es-ES" w:bidi="ar-SA"/>
        </w:rPr>
        <w:t>, en cumplimiento de lo anterior, s</w:t>
      </w:r>
      <w:r w:rsidR="00A9290B" w:rsidRPr="007528C5">
        <w:rPr>
          <w:rFonts w:eastAsia="Times New Roman"/>
          <w:color w:val="212121"/>
          <w:sz w:val="24"/>
          <w:szCs w:val="24"/>
          <w:lang w:val="es-ES" w:bidi="ar-SA"/>
        </w:rPr>
        <w:t>e</w:t>
      </w:r>
      <w:r w:rsidR="00DD62E2" w:rsidRPr="007528C5">
        <w:rPr>
          <w:rFonts w:eastAsia="Times New Roman"/>
          <w:color w:val="212121"/>
          <w:sz w:val="24"/>
          <w:szCs w:val="24"/>
          <w:lang w:val="es-ES" w:bidi="ar-SA"/>
        </w:rPr>
        <w:t xml:space="preserve"> </w:t>
      </w:r>
      <w:r w:rsidR="00A9290B" w:rsidRPr="007528C5">
        <w:rPr>
          <w:rFonts w:eastAsia="Times New Roman"/>
          <w:color w:val="212121"/>
          <w:sz w:val="24"/>
          <w:szCs w:val="24"/>
          <w:lang w:val="es-ES" w:bidi="ar-SA"/>
        </w:rPr>
        <w:t>adiciona un inciso señalando que el único soporte válido</w:t>
      </w:r>
      <w:r w:rsidR="00DD62E2" w:rsidRPr="007528C5">
        <w:rPr>
          <w:rFonts w:eastAsia="Times New Roman"/>
          <w:color w:val="212121"/>
          <w:sz w:val="24"/>
          <w:szCs w:val="24"/>
          <w:lang w:val="es-ES" w:bidi="ar-SA"/>
        </w:rPr>
        <w:t xml:space="preserve"> para el otorgamiento de la licencia </w:t>
      </w:r>
      <w:r w:rsidR="00A9290B" w:rsidRPr="007528C5">
        <w:rPr>
          <w:rFonts w:eastAsia="Times New Roman"/>
          <w:color w:val="212121"/>
          <w:sz w:val="24"/>
          <w:szCs w:val="24"/>
          <w:lang w:val="es-ES" w:bidi="ar-SA"/>
        </w:rPr>
        <w:t>es el registro civil de matrimonio, considerando que este documento es el único que legaliza la existencia del mismo</w:t>
      </w:r>
      <w:r w:rsidRPr="007528C5">
        <w:rPr>
          <w:rFonts w:eastAsia="Times New Roman"/>
          <w:color w:val="212121"/>
          <w:sz w:val="24"/>
          <w:szCs w:val="24"/>
          <w:lang w:val="es-ES" w:bidi="ar-SA"/>
        </w:rPr>
        <w:t xml:space="preserve">, </w:t>
      </w:r>
      <w:r w:rsidR="00A9290B" w:rsidRPr="007528C5">
        <w:rPr>
          <w:rFonts w:eastAsia="Times New Roman"/>
          <w:color w:val="212121"/>
          <w:sz w:val="24"/>
          <w:szCs w:val="24"/>
          <w:lang w:val="es-ES" w:bidi="ar-SA"/>
        </w:rPr>
        <w:t xml:space="preserve">bien sea que se haya celebrado a través de un rito religioso o ante una autoridad civil como un juez o un notario. </w:t>
      </w:r>
    </w:p>
    <w:p w:rsidR="00AF348D" w:rsidRDefault="00AF348D" w:rsidP="0004401D">
      <w:pPr>
        <w:pStyle w:val="Prrafodelista"/>
        <w:widowControl/>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color w:val="212121"/>
          <w:sz w:val="24"/>
          <w:szCs w:val="24"/>
          <w:lang w:val="es-ES" w:bidi="ar-SA"/>
        </w:rPr>
      </w:pPr>
      <w:r w:rsidRPr="00040F7C">
        <w:rPr>
          <w:rFonts w:eastAsia="Times New Roman"/>
          <w:color w:val="212121"/>
          <w:sz w:val="24"/>
          <w:szCs w:val="24"/>
          <w:lang w:val="es-ES" w:bidi="ar-SA"/>
        </w:rPr>
        <w:t xml:space="preserve">Se adiciona un parágrafo </w:t>
      </w:r>
      <w:r w:rsidR="00BC1017" w:rsidRPr="00040F7C">
        <w:rPr>
          <w:rFonts w:eastAsia="Times New Roman"/>
          <w:color w:val="212121"/>
          <w:sz w:val="24"/>
          <w:szCs w:val="24"/>
          <w:lang w:val="es-ES" w:bidi="ar-SA"/>
        </w:rPr>
        <w:t>para dejar c</w:t>
      </w:r>
      <w:r w:rsidR="0029412E">
        <w:rPr>
          <w:rFonts w:eastAsia="Times New Roman"/>
          <w:color w:val="212121"/>
          <w:sz w:val="24"/>
          <w:szCs w:val="24"/>
          <w:lang w:val="es-ES" w:bidi="ar-SA"/>
        </w:rPr>
        <w:t>laridad sobre el alcance de la L</w:t>
      </w:r>
      <w:r w:rsidR="00BC1017" w:rsidRPr="00040F7C">
        <w:rPr>
          <w:rFonts w:eastAsia="Times New Roman"/>
          <w:color w:val="212121"/>
          <w:sz w:val="24"/>
          <w:szCs w:val="24"/>
          <w:lang w:val="es-ES" w:bidi="ar-SA"/>
        </w:rPr>
        <w:t>ey con respecto a los funcionarios públicos.</w:t>
      </w:r>
    </w:p>
    <w:p w:rsidR="00265A28" w:rsidRDefault="00265A28" w:rsidP="00FF035C">
      <w:pPr>
        <w:pStyle w:val="Prrafodelista"/>
        <w:widowControl/>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color w:val="212121"/>
          <w:sz w:val="24"/>
          <w:szCs w:val="24"/>
          <w:lang w:val="es-ES" w:bidi="ar-SA"/>
        </w:rPr>
      </w:pPr>
      <w:r w:rsidRPr="00E96FD9">
        <w:rPr>
          <w:rFonts w:eastAsia="Times New Roman"/>
          <w:color w:val="212121"/>
          <w:sz w:val="24"/>
          <w:szCs w:val="24"/>
          <w:lang w:val="es-ES" w:bidi="ar-SA"/>
        </w:rPr>
        <w:lastRenderedPageBreak/>
        <w:t xml:space="preserve">Se amplia de quince (15) a treinta (30) días el termino para disfrutar del beneficio una vez celebrado el matrimonio,  considerando </w:t>
      </w:r>
      <w:r w:rsidR="00E96FD9" w:rsidRPr="00E96FD9">
        <w:rPr>
          <w:rFonts w:eastAsia="Times New Roman"/>
          <w:color w:val="212121"/>
          <w:sz w:val="24"/>
          <w:szCs w:val="24"/>
          <w:lang w:val="es-ES" w:bidi="ar-SA"/>
        </w:rPr>
        <w:t xml:space="preserve">los trámites </w:t>
      </w:r>
      <w:r w:rsidRPr="00E96FD9">
        <w:rPr>
          <w:rFonts w:eastAsia="Times New Roman"/>
          <w:color w:val="212121"/>
          <w:sz w:val="24"/>
          <w:szCs w:val="24"/>
          <w:lang w:val="es-ES" w:bidi="ar-SA"/>
        </w:rPr>
        <w:t>que</w:t>
      </w:r>
      <w:r w:rsidR="00E96FD9" w:rsidRPr="00E96FD9">
        <w:rPr>
          <w:rFonts w:eastAsia="Times New Roman"/>
          <w:color w:val="212121"/>
          <w:sz w:val="24"/>
          <w:szCs w:val="24"/>
          <w:lang w:val="es-ES" w:bidi="ar-SA"/>
        </w:rPr>
        <w:t xml:space="preserve"> deben adelantarse para</w:t>
      </w:r>
      <w:r w:rsidRPr="00E96FD9">
        <w:rPr>
          <w:rFonts w:eastAsia="Times New Roman"/>
          <w:color w:val="212121"/>
          <w:sz w:val="24"/>
          <w:szCs w:val="24"/>
          <w:lang w:val="es-ES" w:bidi="ar-SA"/>
        </w:rPr>
        <w:t xml:space="preserve"> la ex</w:t>
      </w:r>
      <w:r w:rsidR="00E96FD9">
        <w:rPr>
          <w:rFonts w:eastAsia="Times New Roman"/>
          <w:color w:val="212121"/>
          <w:sz w:val="24"/>
          <w:szCs w:val="24"/>
          <w:lang w:val="es-ES" w:bidi="ar-SA"/>
        </w:rPr>
        <w:t>pedición del registro civil de matrimonio.</w:t>
      </w:r>
    </w:p>
    <w:p w:rsidR="00E96FD9" w:rsidRPr="00E96FD9" w:rsidRDefault="00E96FD9" w:rsidP="00E96FD9">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20"/>
        <w:rPr>
          <w:rFonts w:eastAsia="Times New Roman"/>
          <w:color w:val="212121"/>
          <w:sz w:val="24"/>
          <w:szCs w:val="24"/>
          <w:lang w:val="es-ES" w:bidi="ar-SA"/>
        </w:rPr>
      </w:pPr>
    </w:p>
    <w:p w:rsidR="00BC1017" w:rsidRPr="00040F7C" w:rsidRDefault="00BC1017" w:rsidP="000440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sz w:val="24"/>
          <w:szCs w:val="24"/>
          <w:lang w:val="es-ES" w:bidi="ar-SA"/>
        </w:rPr>
      </w:pPr>
      <w:r w:rsidRPr="00040F7C">
        <w:rPr>
          <w:rFonts w:eastAsia="Times New Roman"/>
          <w:color w:val="212121"/>
          <w:sz w:val="24"/>
          <w:szCs w:val="24"/>
          <w:lang w:val="es-ES" w:bidi="ar-SA"/>
        </w:rPr>
        <w:t>A continuación, y con fines de estricta técnica legislativa, se incluye un cuadro comparativo que especifica con mayor claridad cada una de los cambios propuestos:</w:t>
      </w:r>
    </w:p>
    <w:p w:rsidR="00BC1017" w:rsidRPr="00040F7C" w:rsidRDefault="00BC1017" w:rsidP="00BC101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eastAsia="Times New Roman"/>
          <w:color w:val="212121"/>
          <w:sz w:val="24"/>
          <w:szCs w:val="24"/>
          <w:lang w:val="es-ES" w:bidi="ar-SA"/>
        </w:rPr>
      </w:pPr>
    </w:p>
    <w:tbl>
      <w:tblPr>
        <w:tblStyle w:val="Tablaconcuadrcula"/>
        <w:tblW w:w="0" w:type="auto"/>
        <w:jc w:val="center"/>
        <w:tblLook w:val="04A0" w:firstRow="1" w:lastRow="0" w:firstColumn="1" w:lastColumn="0" w:noHBand="0" w:noVBand="1"/>
      </w:tblPr>
      <w:tblGrid>
        <w:gridCol w:w="4401"/>
        <w:gridCol w:w="4427"/>
      </w:tblGrid>
      <w:tr w:rsidR="0056098E" w:rsidRPr="00040F7C" w:rsidTr="0056098E">
        <w:trPr>
          <w:jc w:val="center"/>
        </w:trPr>
        <w:tc>
          <w:tcPr>
            <w:tcW w:w="4401" w:type="dxa"/>
          </w:tcPr>
          <w:p w:rsidR="0056098E" w:rsidRPr="00040F7C" w:rsidRDefault="0029412E" w:rsidP="00C42E97">
            <w:pPr>
              <w:spacing w:before="57" w:after="28" w:line="260" w:lineRule="atLeast"/>
              <w:ind w:right="49"/>
              <w:jc w:val="center"/>
              <w:textAlignment w:val="center"/>
              <w:rPr>
                <w:rFonts w:eastAsia="Times New Roman"/>
                <w:b/>
                <w:bCs/>
                <w:color w:val="000000"/>
                <w:sz w:val="24"/>
                <w:szCs w:val="24"/>
              </w:rPr>
            </w:pPr>
            <w:r w:rsidRPr="00040F7C">
              <w:rPr>
                <w:b/>
                <w:sz w:val="24"/>
                <w:szCs w:val="24"/>
              </w:rPr>
              <w:t>TEXTO PROPUESTO EN EL PROYECTO</w:t>
            </w:r>
          </w:p>
        </w:tc>
        <w:tc>
          <w:tcPr>
            <w:tcW w:w="4427" w:type="dxa"/>
          </w:tcPr>
          <w:p w:rsidR="0056098E" w:rsidRPr="00040F7C" w:rsidRDefault="0029412E" w:rsidP="00C42E97">
            <w:pPr>
              <w:jc w:val="center"/>
              <w:rPr>
                <w:b/>
                <w:sz w:val="24"/>
                <w:szCs w:val="24"/>
              </w:rPr>
            </w:pPr>
            <w:r w:rsidRPr="00040F7C">
              <w:rPr>
                <w:b/>
                <w:sz w:val="24"/>
                <w:szCs w:val="24"/>
              </w:rPr>
              <w:t>MODIFICACIONES PROPUESTAS PARA PRIMER DEBATE</w:t>
            </w:r>
          </w:p>
        </w:tc>
      </w:tr>
      <w:tr w:rsidR="003A6FFA" w:rsidRPr="00040F7C" w:rsidTr="0056098E">
        <w:trPr>
          <w:jc w:val="center"/>
        </w:trPr>
        <w:tc>
          <w:tcPr>
            <w:tcW w:w="4401" w:type="dxa"/>
          </w:tcPr>
          <w:p w:rsidR="003A6FFA" w:rsidRPr="00040F7C" w:rsidRDefault="003A6FFA" w:rsidP="003A6FFA">
            <w:pPr>
              <w:spacing w:before="57" w:after="28" w:line="260" w:lineRule="atLeast"/>
              <w:ind w:right="49"/>
              <w:jc w:val="center"/>
              <w:textAlignment w:val="center"/>
              <w:rPr>
                <w:b/>
                <w:sz w:val="24"/>
                <w:szCs w:val="24"/>
              </w:rPr>
            </w:pPr>
            <w:r w:rsidRPr="00040F7C">
              <w:rPr>
                <w:b/>
                <w:sz w:val="24"/>
                <w:szCs w:val="24"/>
              </w:rPr>
              <w:t xml:space="preserve">Proyecto de ley 116 </w:t>
            </w:r>
            <w:r w:rsidRPr="00040F7C">
              <w:rPr>
                <w:rFonts w:eastAsia="Times New Roman"/>
                <w:b/>
                <w:bCs/>
                <w:color w:val="000000"/>
                <w:sz w:val="24"/>
                <w:szCs w:val="24"/>
              </w:rPr>
              <w:t xml:space="preserve">ley número 116 de 2018 Cámara </w:t>
            </w:r>
            <w:r w:rsidRPr="00040F7C">
              <w:rPr>
                <w:rFonts w:eastAsia="Times New Roman"/>
                <w:bCs/>
                <w:i/>
                <w:color w:val="000000"/>
                <w:sz w:val="24"/>
                <w:szCs w:val="24"/>
              </w:rPr>
              <w:t xml:space="preserve">Por medio de la cual se modifica el código sustantivo del trabajo </w:t>
            </w:r>
            <w:r w:rsidRPr="00040F7C">
              <w:rPr>
                <w:rFonts w:eastAsia="Times New Roman"/>
                <w:bCs/>
                <w:i/>
                <w:strike/>
                <w:color w:val="000000"/>
                <w:sz w:val="24"/>
                <w:szCs w:val="24"/>
              </w:rPr>
              <w:t>y</w:t>
            </w:r>
            <w:r w:rsidRPr="00040F7C">
              <w:rPr>
                <w:rFonts w:eastAsia="Times New Roman"/>
                <w:bCs/>
                <w:i/>
                <w:color w:val="000000"/>
                <w:sz w:val="24"/>
                <w:szCs w:val="24"/>
              </w:rPr>
              <w:t xml:space="preserve"> establecer la licencia matrimonial.</w:t>
            </w:r>
          </w:p>
        </w:tc>
        <w:tc>
          <w:tcPr>
            <w:tcW w:w="4427" w:type="dxa"/>
          </w:tcPr>
          <w:p w:rsidR="003A6FFA" w:rsidRPr="00040F7C" w:rsidRDefault="003A6FFA" w:rsidP="003A6FFA">
            <w:pPr>
              <w:pStyle w:val="Sinespaciado"/>
              <w:jc w:val="center"/>
              <w:rPr>
                <w:rFonts w:ascii="Arial" w:hAnsi="Arial" w:cs="Arial"/>
                <w:b/>
                <w:sz w:val="24"/>
                <w:szCs w:val="24"/>
              </w:rPr>
            </w:pPr>
            <w:r w:rsidRPr="00040F7C">
              <w:rPr>
                <w:rFonts w:ascii="Arial" w:hAnsi="Arial" w:cs="Arial"/>
                <w:b/>
                <w:sz w:val="24"/>
                <w:szCs w:val="24"/>
              </w:rPr>
              <w:t xml:space="preserve">Proyecto de ley 116 ley número 116 de 2018 Cámara </w:t>
            </w:r>
            <w:r w:rsidRPr="00040F7C">
              <w:rPr>
                <w:rFonts w:ascii="Arial" w:hAnsi="Arial" w:cs="Arial"/>
                <w:i/>
                <w:sz w:val="24"/>
                <w:szCs w:val="24"/>
              </w:rPr>
              <w:t>Por m</w:t>
            </w:r>
            <w:r w:rsidR="0029412E">
              <w:rPr>
                <w:rFonts w:ascii="Arial" w:hAnsi="Arial" w:cs="Arial"/>
                <w:i/>
                <w:sz w:val="24"/>
                <w:szCs w:val="24"/>
              </w:rPr>
              <w:t>edio de la cual se modifica el Código Sustantivo del T</w:t>
            </w:r>
            <w:r w:rsidRPr="00040F7C">
              <w:rPr>
                <w:rFonts w:ascii="Arial" w:hAnsi="Arial" w:cs="Arial"/>
                <w:i/>
                <w:sz w:val="24"/>
                <w:szCs w:val="24"/>
              </w:rPr>
              <w:t xml:space="preserve">rabajo </w:t>
            </w:r>
            <w:r w:rsidRPr="00040F7C">
              <w:rPr>
                <w:rFonts w:ascii="Arial" w:hAnsi="Arial" w:cs="Arial"/>
                <w:i/>
                <w:sz w:val="24"/>
                <w:szCs w:val="24"/>
                <w:u w:val="single"/>
              </w:rPr>
              <w:t>con el fin de</w:t>
            </w:r>
            <w:r w:rsidRPr="00040F7C">
              <w:rPr>
                <w:rFonts w:ascii="Arial" w:hAnsi="Arial" w:cs="Arial"/>
                <w:i/>
                <w:sz w:val="24"/>
                <w:szCs w:val="24"/>
              </w:rPr>
              <w:t xml:space="preserve"> establecer la licencia matrimonial.</w:t>
            </w:r>
          </w:p>
        </w:tc>
      </w:tr>
      <w:tr w:rsidR="0056098E" w:rsidRPr="00040F7C" w:rsidTr="0056098E">
        <w:trPr>
          <w:jc w:val="center"/>
        </w:trPr>
        <w:tc>
          <w:tcPr>
            <w:tcW w:w="4401" w:type="dxa"/>
          </w:tcPr>
          <w:p w:rsidR="0056098E" w:rsidRPr="00040F7C" w:rsidRDefault="003A6FFA" w:rsidP="003A6FFA">
            <w:pPr>
              <w:jc w:val="both"/>
              <w:rPr>
                <w:b/>
                <w:sz w:val="24"/>
                <w:szCs w:val="24"/>
              </w:rPr>
            </w:pPr>
            <w:r w:rsidRPr="00040F7C">
              <w:rPr>
                <w:b/>
                <w:sz w:val="24"/>
                <w:szCs w:val="24"/>
              </w:rPr>
              <w:t>Artículo 1º. Objeto, finalidad y alcance de la ley.</w:t>
            </w:r>
            <w:r w:rsidRPr="00040F7C">
              <w:rPr>
                <w:sz w:val="24"/>
                <w:szCs w:val="24"/>
              </w:rPr>
              <w:t xml:space="preserve"> La presente ley tiene por objeto el otorgamiento de una licencia remunerada para aquellas parejas que contraen matrimonio, lo anterior con el fin de que las parejas colombianas puedan gozar de un tiempo de calidad y así fortalecer la base familiar.</w:t>
            </w:r>
          </w:p>
        </w:tc>
        <w:tc>
          <w:tcPr>
            <w:tcW w:w="4427" w:type="dxa"/>
          </w:tcPr>
          <w:p w:rsidR="0056098E" w:rsidRPr="00040F7C" w:rsidRDefault="003A6FFA" w:rsidP="00B75A02">
            <w:pPr>
              <w:jc w:val="both"/>
              <w:rPr>
                <w:b/>
                <w:sz w:val="24"/>
                <w:szCs w:val="24"/>
              </w:rPr>
            </w:pPr>
            <w:r w:rsidRPr="00040F7C">
              <w:rPr>
                <w:b/>
                <w:sz w:val="24"/>
                <w:szCs w:val="24"/>
              </w:rPr>
              <w:t>Artículo 1º. Objeto</w:t>
            </w:r>
            <w:r w:rsidR="0029412E">
              <w:rPr>
                <w:sz w:val="24"/>
                <w:szCs w:val="24"/>
              </w:rPr>
              <w:t>. La presente L</w:t>
            </w:r>
            <w:r w:rsidRPr="00040F7C">
              <w:rPr>
                <w:sz w:val="24"/>
                <w:szCs w:val="24"/>
              </w:rPr>
              <w:t>ey tiene por objeto el otorgamiento de una licencia remunerada para aquellas parejas que contraen matrimonio.</w:t>
            </w:r>
          </w:p>
        </w:tc>
      </w:tr>
      <w:tr w:rsidR="0056098E" w:rsidRPr="00040F7C" w:rsidTr="0056098E">
        <w:trPr>
          <w:jc w:val="center"/>
        </w:trPr>
        <w:tc>
          <w:tcPr>
            <w:tcW w:w="4401" w:type="dxa"/>
          </w:tcPr>
          <w:p w:rsidR="005B7E97" w:rsidRPr="00040F7C" w:rsidRDefault="005B7E97" w:rsidP="005B7E97">
            <w:pPr>
              <w:jc w:val="both"/>
              <w:rPr>
                <w:sz w:val="24"/>
                <w:szCs w:val="24"/>
              </w:rPr>
            </w:pPr>
            <w:r w:rsidRPr="00164C90">
              <w:rPr>
                <w:b/>
                <w:color w:val="000000"/>
                <w:sz w:val="24"/>
                <w:szCs w:val="24"/>
              </w:rPr>
              <w:t xml:space="preserve">Artículo 2º. Licencia matrimonial. </w:t>
            </w:r>
            <w:r w:rsidRPr="00040F7C">
              <w:rPr>
                <w:sz w:val="24"/>
                <w:szCs w:val="24"/>
              </w:rPr>
              <w:t xml:space="preserve">Adiciónese </w:t>
            </w:r>
            <w:r w:rsidRPr="00040F7C">
              <w:rPr>
                <w:strike/>
                <w:sz w:val="24"/>
                <w:szCs w:val="24"/>
              </w:rPr>
              <w:t>numeral 6a</w:t>
            </w:r>
            <w:r w:rsidRPr="00040F7C">
              <w:rPr>
                <w:sz w:val="24"/>
                <w:szCs w:val="24"/>
              </w:rPr>
              <w:t xml:space="preserve"> al artículo 57 del Código Sustantivo del trabajo, el cual quedará así:</w:t>
            </w:r>
          </w:p>
          <w:p w:rsidR="005B7E97" w:rsidRPr="00164C90" w:rsidRDefault="005B7E97" w:rsidP="005B7E97">
            <w:pPr>
              <w:spacing w:after="57" w:line="288" w:lineRule="atLeast"/>
              <w:jc w:val="both"/>
              <w:textAlignment w:val="center"/>
              <w:rPr>
                <w:b/>
                <w:color w:val="000000"/>
                <w:sz w:val="24"/>
                <w:szCs w:val="24"/>
              </w:rPr>
            </w:pPr>
          </w:p>
          <w:p w:rsidR="005B7E97" w:rsidRPr="00040F7C" w:rsidRDefault="003A6FFA" w:rsidP="005B7E97">
            <w:pPr>
              <w:spacing w:after="57" w:line="288" w:lineRule="atLeast"/>
              <w:jc w:val="both"/>
              <w:textAlignment w:val="center"/>
              <w:rPr>
                <w:bCs/>
                <w:color w:val="000000"/>
                <w:sz w:val="24"/>
                <w:szCs w:val="24"/>
              </w:rPr>
            </w:pPr>
            <w:r w:rsidRPr="00040F7C">
              <w:rPr>
                <w:b/>
                <w:sz w:val="24"/>
                <w:szCs w:val="24"/>
              </w:rPr>
              <w:t>Licencia por matrimonio</w:t>
            </w:r>
            <w:r w:rsidRPr="00040F7C">
              <w:rPr>
                <w:bCs/>
                <w:color w:val="000000"/>
                <w:sz w:val="24"/>
                <w:szCs w:val="24"/>
              </w:rPr>
              <w:t xml:space="preserve">. </w:t>
            </w:r>
            <w:r w:rsidR="005B7E97" w:rsidRPr="00040F7C">
              <w:rPr>
                <w:bCs/>
                <w:color w:val="000000"/>
                <w:sz w:val="24"/>
                <w:szCs w:val="24"/>
              </w:rPr>
              <w:t xml:space="preserve">Todo trabajador tiene derecho a una licencia remunerada de cinco (5) días hábiles, luego de haber contraído matrimonio. </w:t>
            </w:r>
            <w:r w:rsidRPr="00040F7C">
              <w:rPr>
                <w:bCs/>
                <w:color w:val="000000"/>
                <w:sz w:val="24"/>
                <w:szCs w:val="24"/>
              </w:rPr>
              <w:t xml:space="preserve"> </w:t>
            </w:r>
            <w:r w:rsidR="005B7E97" w:rsidRPr="00040F7C">
              <w:rPr>
                <w:bCs/>
                <w:color w:val="000000"/>
                <w:sz w:val="24"/>
                <w:szCs w:val="24"/>
              </w:rPr>
              <w:t xml:space="preserve">Esta licencia podrá hacerse efectiva solamente durante los </w:t>
            </w:r>
            <w:r w:rsidR="005B7E97" w:rsidRPr="00E84685">
              <w:rPr>
                <w:bCs/>
                <w:strike/>
                <w:color w:val="000000"/>
                <w:sz w:val="24"/>
                <w:szCs w:val="24"/>
              </w:rPr>
              <w:t>quince (15) días</w:t>
            </w:r>
            <w:r w:rsidR="005B7E97" w:rsidRPr="00040F7C">
              <w:rPr>
                <w:bCs/>
                <w:color w:val="000000"/>
                <w:sz w:val="24"/>
                <w:szCs w:val="24"/>
              </w:rPr>
              <w:t xml:space="preserve"> siguientes de haberse llevado a cabo el matrimonio y el empleador debe ser notificado mínimo un mes antes. </w:t>
            </w:r>
          </w:p>
          <w:p w:rsidR="0056098E" w:rsidRPr="00040F7C" w:rsidRDefault="0056098E" w:rsidP="006E444F">
            <w:pPr>
              <w:jc w:val="center"/>
              <w:rPr>
                <w:b/>
                <w:sz w:val="24"/>
                <w:szCs w:val="24"/>
              </w:rPr>
            </w:pPr>
          </w:p>
        </w:tc>
        <w:tc>
          <w:tcPr>
            <w:tcW w:w="4427" w:type="dxa"/>
          </w:tcPr>
          <w:p w:rsidR="005B7E97" w:rsidRPr="00040F7C" w:rsidRDefault="005B7E97" w:rsidP="005B7E97">
            <w:pPr>
              <w:jc w:val="both"/>
              <w:rPr>
                <w:sz w:val="24"/>
                <w:szCs w:val="24"/>
              </w:rPr>
            </w:pPr>
            <w:r w:rsidRPr="00164C90">
              <w:rPr>
                <w:b/>
                <w:color w:val="000000"/>
                <w:sz w:val="24"/>
                <w:szCs w:val="24"/>
              </w:rPr>
              <w:t xml:space="preserve">Artículo 2º. </w:t>
            </w:r>
            <w:r w:rsidRPr="00040F7C">
              <w:rPr>
                <w:sz w:val="24"/>
                <w:szCs w:val="24"/>
              </w:rPr>
              <w:t xml:space="preserve">Adiciónese </w:t>
            </w:r>
            <w:r w:rsidRPr="00040F7C">
              <w:rPr>
                <w:sz w:val="24"/>
                <w:szCs w:val="24"/>
                <w:u w:val="single"/>
              </w:rPr>
              <w:t>un numeral</w:t>
            </w:r>
            <w:r w:rsidRPr="00040F7C">
              <w:rPr>
                <w:sz w:val="24"/>
                <w:szCs w:val="24"/>
              </w:rPr>
              <w:t xml:space="preserve"> al artículo 57 del Código Sustantivo del trabajo, el cual quedará así:</w:t>
            </w:r>
          </w:p>
          <w:p w:rsidR="003A6FFA" w:rsidRPr="00040F7C" w:rsidRDefault="003A6FFA" w:rsidP="005B7E97">
            <w:pPr>
              <w:jc w:val="both"/>
              <w:rPr>
                <w:sz w:val="24"/>
                <w:szCs w:val="24"/>
              </w:rPr>
            </w:pPr>
          </w:p>
          <w:p w:rsidR="005B7E97" w:rsidRPr="00040F7C" w:rsidRDefault="005B7E97" w:rsidP="005B7E97">
            <w:pPr>
              <w:spacing w:after="57" w:line="288" w:lineRule="atLeast"/>
              <w:jc w:val="both"/>
              <w:textAlignment w:val="center"/>
              <w:rPr>
                <w:bCs/>
                <w:color w:val="000000"/>
                <w:sz w:val="24"/>
                <w:szCs w:val="24"/>
              </w:rPr>
            </w:pPr>
          </w:p>
          <w:p w:rsidR="00664FA0" w:rsidRDefault="005B7E97" w:rsidP="005B7E97">
            <w:pPr>
              <w:jc w:val="both"/>
              <w:rPr>
                <w:bCs/>
                <w:color w:val="000000"/>
                <w:sz w:val="24"/>
                <w:szCs w:val="24"/>
              </w:rPr>
            </w:pPr>
            <w:r w:rsidRPr="00040F7C">
              <w:rPr>
                <w:b/>
                <w:sz w:val="24"/>
                <w:szCs w:val="24"/>
              </w:rPr>
              <w:t>Licencia por matrimonio</w:t>
            </w:r>
            <w:r w:rsidRPr="00040F7C">
              <w:rPr>
                <w:bCs/>
                <w:color w:val="000000"/>
                <w:sz w:val="24"/>
                <w:szCs w:val="24"/>
              </w:rPr>
              <w:t xml:space="preserve">. </w:t>
            </w:r>
            <w:r w:rsidRPr="00040F7C">
              <w:rPr>
                <w:rFonts w:eastAsiaTheme="minorHAnsi"/>
                <w:sz w:val="24"/>
                <w:szCs w:val="24"/>
                <w:lang w:eastAsia="en-US"/>
              </w:rPr>
              <w:t>Conceder al trabajador que contraiga matrimonio</w:t>
            </w:r>
            <w:r w:rsidRPr="00040F7C">
              <w:rPr>
                <w:sz w:val="24"/>
                <w:szCs w:val="24"/>
              </w:rPr>
              <w:t xml:space="preserve"> una</w:t>
            </w:r>
            <w:r w:rsidRPr="00040F7C">
              <w:rPr>
                <w:bCs/>
                <w:color w:val="000000"/>
                <w:sz w:val="24"/>
                <w:szCs w:val="24"/>
              </w:rPr>
              <w:t xml:space="preserve"> licencia remunerada de cinco (5) días hábiles. Este beneficio podrá hacerse efectivo solamente durante los </w:t>
            </w:r>
            <w:r w:rsidR="00E84685" w:rsidRPr="00E84685">
              <w:rPr>
                <w:bCs/>
                <w:color w:val="000000"/>
                <w:sz w:val="24"/>
                <w:szCs w:val="24"/>
                <w:u w:val="single"/>
              </w:rPr>
              <w:t>treinta (30) días</w:t>
            </w:r>
            <w:r w:rsidRPr="00040F7C">
              <w:rPr>
                <w:bCs/>
                <w:color w:val="000000"/>
                <w:sz w:val="24"/>
                <w:szCs w:val="24"/>
              </w:rPr>
              <w:t xml:space="preserve"> siguientes de haber</w:t>
            </w:r>
            <w:r w:rsidR="00664FA0">
              <w:rPr>
                <w:bCs/>
                <w:color w:val="000000"/>
                <w:sz w:val="24"/>
                <w:szCs w:val="24"/>
              </w:rPr>
              <w:t>se llevado a cabo el matrimonio.</w:t>
            </w:r>
          </w:p>
          <w:p w:rsidR="00664FA0" w:rsidRDefault="00664FA0" w:rsidP="005B7E97">
            <w:pPr>
              <w:jc w:val="both"/>
              <w:rPr>
                <w:bCs/>
                <w:color w:val="000000"/>
                <w:sz w:val="24"/>
                <w:szCs w:val="24"/>
              </w:rPr>
            </w:pPr>
          </w:p>
          <w:p w:rsidR="005B7E97" w:rsidRPr="00E91CB2" w:rsidRDefault="00664FA0" w:rsidP="005B7E97">
            <w:pPr>
              <w:jc w:val="both"/>
              <w:rPr>
                <w:bCs/>
                <w:color w:val="000000"/>
                <w:sz w:val="24"/>
                <w:szCs w:val="24"/>
                <w:u w:val="single"/>
              </w:rPr>
            </w:pPr>
            <w:r w:rsidRPr="00E91CB2">
              <w:rPr>
                <w:bCs/>
                <w:color w:val="000000"/>
                <w:sz w:val="24"/>
                <w:szCs w:val="24"/>
                <w:u w:val="single"/>
              </w:rPr>
              <w:t>E</w:t>
            </w:r>
            <w:r w:rsidR="005B7E97" w:rsidRPr="00E91CB2">
              <w:rPr>
                <w:bCs/>
                <w:color w:val="000000"/>
                <w:sz w:val="24"/>
                <w:szCs w:val="24"/>
                <w:u w:val="single"/>
              </w:rPr>
              <w:t xml:space="preserve">l </w:t>
            </w:r>
            <w:r w:rsidRPr="00E91CB2">
              <w:rPr>
                <w:bCs/>
                <w:color w:val="000000"/>
                <w:sz w:val="24"/>
                <w:szCs w:val="24"/>
                <w:u w:val="single"/>
              </w:rPr>
              <w:t xml:space="preserve">empleador deberá ser notificado </w:t>
            </w:r>
            <w:r w:rsidR="005B7E97" w:rsidRPr="00E91CB2">
              <w:rPr>
                <w:sz w:val="24"/>
                <w:szCs w:val="24"/>
                <w:u w:val="single"/>
              </w:rPr>
              <w:t>con una antelación no menor</w:t>
            </w:r>
            <w:r w:rsidRPr="00E91CB2">
              <w:rPr>
                <w:sz w:val="24"/>
                <w:szCs w:val="24"/>
                <w:u w:val="single"/>
              </w:rPr>
              <w:t xml:space="preserve"> </w:t>
            </w:r>
            <w:r w:rsidR="00E91CB2" w:rsidRPr="00E91CB2">
              <w:rPr>
                <w:sz w:val="24"/>
                <w:szCs w:val="24"/>
                <w:u w:val="single"/>
              </w:rPr>
              <w:t xml:space="preserve">a treinta (30) </w:t>
            </w:r>
            <w:r w:rsidR="00E91CB2" w:rsidRPr="00E91CB2">
              <w:rPr>
                <w:sz w:val="24"/>
                <w:szCs w:val="24"/>
                <w:u w:val="single"/>
              </w:rPr>
              <w:lastRenderedPageBreak/>
              <w:t xml:space="preserve">días calendario con el fin de programar la fecha en la cual el trabajador disfrutará del </w:t>
            </w:r>
            <w:r w:rsidR="00E96FD9">
              <w:rPr>
                <w:sz w:val="24"/>
                <w:szCs w:val="24"/>
                <w:u w:val="single"/>
              </w:rPr>
              <w:t>beneficio.</w:t>
            </w:r>
            <w:r w:rsidR="00E91CB2" w:rsidRPr="00E91CB2">
              <w:rPr>
                <w:sz w:val="24"/>
                <w:szCs w:val="24"/>
                <w:u w:val="single"/>
              </w:rPr>
              <w:t xml:space="preserve">  </w:t>
            </w:r>
          </w:p>
          <w:p w:rsidR="00AF348D" w:rsidRPr="00040F7C" w:rsidRDefault="00AF348D" w:rsidP="005B7E97">
            <w:pPr>
              <w:jc w:val="both"/>
              <w:rPr>
                <w:sz w:val="24"/>
                <w:szCs w:val="24"/>
              </w:rPr>
            </w:pPr>
          </w:p>
          <w:p w:rsidR="005B7E97" w:rsidRPr="00040F7C" w:rsidRDefault="0029412E" w:rsidP="005B7E97">
            <w:pPr>
              <w:jc w:val="both"/>
              <w:rPr>
                <w:sz w:val="24"/>
                <w:szCs w:val="24"/>
                <w:u w:val="single"/>
              </w:rPr>
            </w:pPr>
            <w:r>
              <w:rPr>
                <w:sz w:val="24"/>
                <w:szCs w:val="24"/>
                <w:u w:val="single"/>
              </w:rPr>
              <w:t>El único soporte válido</w:t>
            </w:r>
            <w:r w:rsidR="005B7E97" w:rsidRPr="00040F7C">
              <w:rPr>
                <w:sz w:val="24"/>
                <w:szCs w:val="24"/>
                <w:u w:val="single"/>
              </w:rPr>
              <w:t xml:space="preserve"> para el otorgamiento de la licencia por m</w:t>
            </w:r>
            <w:r>
              <w:rPr>
                <w:sz w:val="24"/>
                <w:szCs w:val="24"/>
                <w:u w:val="single"/>
              </w:rPr>
              <w:t>atrimonio es el Registro Civil de Matrimonio</w:t>
            </w:r>
            <w:r w:rsidR="005B7E97" w:rsidRPr="00040F7C">
              <w:rPr>
                <w:sz w:val="24"/>
                <w:szCs w:val="24"/>
                <w:u w:val="single"/>
              </w:rPr>
              <w:t>.</w:t>
            </w:r>
          </w:p>
          <w:p w:rsidR="001876C5" w:rsidRDefault="001876C5" w:rsidP="003A6FFA">
            <w:pPr>
              <w:jc w:val="both"/>
              <w:rPr>
                <w:b/>
                <w:bCs/>
                <w:sz w:val="24"/>
                <w:szCs w:val="24"/>
                <w:u w:val="single"/>
              </w:rPr>
            </w:pPr>
          </w:p>
          <w:p w:rsidR="0056098E" w:rsidRPr="00040F7C" w:rsidRDefault="005B7E97" w:rsidP="003A6FFA">
            <w:pPr>
              <w:jc w:val="both"/>
              <w:rPr>
                <w:sz w:val="24"/>
                <w:szCs w:val="24"/>
              </w:rPr>
            </w:pPr>
            <w:r w:rsidRPr="00040F7C">
              <w:rPr>
                <w:b/>
                <w:sz w:val="24"/>
                <w:szCs w:val="24"/>
                <w:u w:val="single"/>
              </w:rPr>
              <w:t>Parágrafo.</w:t>
            </w:r>
            <w:r w:rsidRPr="00040F7C">
              <w:rPr>
                <w:sz w:val="24"/>
                <w:szCs w:val="24"/>
                <w:u w:val="single"/>
              </w:rPr>
              <w:t xml:space="preserve"> Los benefi</w:t>
            </w:r>
            <w:r w:rsidR="0029412E">
              <w:rPr>
                <w:sz w:val="24"/>
                <w:szCs w:val="24"/>
                <w:u w:val="single"/>
              </w:rPr>
              <w:t>cios incluidos en este artículo</w:t>
            </w:r>
            <w:r w:rsidRPr="00040F7C">
              <w:rPr>
                <w:sz w:val="24"/>
                <w:szCs w:val="24"/>
                <w:u w:val="single"/>
              </w:rPr>
              <w:t xml:space="preserve"> no excluyen a los trabajadores del sector público.</w:t>
            </w:r>
          </w:p>
        </w:tc>
      </w:tr>
      <w:tr w:rsidR="005B7E97" w:rsidRPr="00040F7C" w:rsidTr="0056098E">
        <w:trPr>
          <w:jc w:val="center"/>
        </w:trPr>
        <w:tc>
          <w:tcPr>
            <w:tcW w:w="4401" w:type="dxa"/>
          </w:tcPr>
          <w:p w:rsidR="005B7E97" w:rsidRPr="00040F7C" w:rsidRDefault="005B7E97" w:rsidP="005B7E97">
            <w:pPr>
              <w:spacing w:after="57" w:line="288" w:lineRule="atLeast"/>
              <w:jc w:val="both"/>
              <w:textAlignment w:val="center"/>
              <w:rPr>
                <w:sz w:val="24"/>
                <w:szCs w:val="24"/>
              </w:rPr>
            </w:pPr>
            <w:r w:rsidRPr="00164C90">
              <w:rPr>
                <w:b/>
                <w:color w:val="000000"/>
                <w:sz w:val="24"/>
                <w:szCs w:val="24"/>
              </w:rPr>
              <w:lastRenderedPageBreak/>
              <w:t>Artículo 3º.</w:t>
            </w:r>
            <w:r w:rsidRPr="00040F7C">
              <w:rPr>
                <w:b/>
                <w:i/>
                <w:sz w:val="24"/>
                <w:szCs w:val="24"/>
              </w:rPr>
              <w:t xml:space="preserve"> Vigencia y derogatorias.</w:t>
            </w:r>
            <w:r w:rsidRPr="00040F7C">
              <w:rPr>
                <w:sz w:val="24"/>
                <w:szCs w:val="24"/>
              </w:rPr>
              <w:t xml:space="preserve"> La presente Ley rige a partir de su promulgación y deroga demás disposiciones legales y reglamentarias que le sean contrarias.</w:t>
            </w:r>
          </w:p>
        </w:tc>
        <w:tc>
          <w:tcPr>
            <w:tcW w:w="4427" w:type="dxa"/>
          </w:tcPr>
          <w:p w:rsidR="005B7E97" w:rsidRPr="00040F7C" w:rsidRDefault="005B7E97" w:rsidP="00E96FD9">
            <w:pPr>
              <w:spacing w:after="57" w:line="288" w:lineRule="atLeast"/>
              <w:jc w:val="both"/>
              <w:textAlignment w:val="center"/>
              <w:rPr>
                <w:sz w:val="24"/>
                <w:szCs w:val="24"/>
              </w:rPr>
            </w:pPr>
            <w:r w:rsidRPr="00164C90">
              <w:rPr>
                <w:b/>
                <w:color w:val="000000"/>
                <w:sz w:val="24"/>
                <w:szCs w:val="24"/>
              </w:rPr>
              <w:t>Artículo 3º.</w:t>
            </w:r>
            <w:r w:rsidRPr="00040F7C">
              <w:rPr>
                <w:b/>
                <w:i/>
                <w:sz w:val="24"/>
                <w:szCs w:val="24"/>
              </w:rPr>
              <w:t xml:space="preserve"> Vigencia y derogatorias</w:t>
            </w:r>
            <w:r w:rsidRPr="00040F7C">
              <w:rPr>
                <w:rFonts w:eastAsia="Times New Roman"/>
                <w:color w:val="0D0D0D" w:themeColor="text1" w:themeTint="F2"/>
                <w:sz w:val="24"/>
                <w:szCs w:val="24"/>
              </w:rPr>
              <w:t xml:space="preserve"> La presente ley entrará a </w:t>
            </w:r>
            <w:r w:rsidRPr="00040F7C">
              <w:rPr>
                <w:rFonts w:eastAsia="Times New Roman"/>
                <w:color w:val="0D0D0D" w:themeColor="text1" w:themeTint="F2"/>
                <w:sz w:val="24"/>
                <w:szCs w:val="24"/>
                <w:u w:val="single"/>
              </w:rPr>
              <w:t xml:space="preserve">regir a partir de su sanción, promulgación y publicación </w:t>
            </w:r>
            <w:r w:rsidRPr="00040F7C">
              <w:rPr>
                <w:rFonts w:eastAsia="Times New Roman"/>
                <w:color w:val="0D0D0D" w:themeColor="text1" w:themeTint="F2"/>
                <w:sz w:val="24"/>
                <w:szCs w:val="24"/>
              </w:rPr>
              <w:t xml:space="preserve">en el Diario Oficial </w:t>
            </w:r>
            <w:r w:rsidRPr="00040F7C">
              <w:rPr>
                <w:sz w:val="24"/>
                <w:szCs w:val="24"/>
              </w:rPr>
              <w:t>y deroga demás disposiciones legales que le sean contrarias.</w:t>
            </w:r>
          </w:p>
        </w:tc>
      </w:tr>
    </w:tbl>
    <w:p w:rsidR="00AF0BAE" w:rsidRPr="00040F7C" w:rsidRDefault="00AF0BAE" w:rsidP="006B4F58">
      <w:pPr>
        <w:pStyle w:val="Sinespaciado"/>
        <w:rPr>
          <w:rFonts w:ascii="Arial" w:hAnsi="Arial" w:cs="Arial"/>
          <w:sz w:val="24"/>
          <w:szCs w:val="24"/>
        </w:rPr>
      </w:pPr>
    </w:p>
    <w:p w:rsidR="007528C5" w:rsidRPr="00040F7C" w:rsidRDefault="007528C5" w:rsidP="006B4F58">
      <w:pPr>
        <w:pStyle w:val="Sinespaciado"/>
        <w:rPr>
          <w:rFonts w:ascii="Arial" w:hAnsi="Arial" w:cs="Arial"/>
          <w:sz w:val="24"/>
          <w:szCs w:val="24"/>
        </w:rPr>
      </w:pPr>
    </w:p>
    <w:p w:rsidR="004627F7" w:rsidRPr="00565DDA" w:rsidRDefault="004627F7" w:rsidP="0004401D">
      <w:pPr>
        <w:pStyle w:val="NormalWeb"/>
        <w:spacing w:line="276" w:lineRule="auto"/>
        <w:rPr>
          <w:rFonts w:ascii="Arial" w:hAnsi="Arial" w:cs="Arial"/>
          <w:b/>
          <w:u w:val="single"/>
        </w:rPr>
      </w:pPr>
      <w:r w:rsidRPr="00040F7C">
        <w:rPr>
          <w:rFonts w:ascii="Arial" w:eastAsia="Calibri" w:hAnsi="Arial" w:cs="Arial"/>
          <w:b/>
          <w:lang w:val="es-ES_tradnl" w:eastAsia="en-US"/>
        </w:rPr>
        <w:t>VI</w:t>
      </w:r>
      <w:r w:rsidR="00AB55CC">
        <w:rPr>
          <w:rFonts w:ascii="Arial" w:eastAsia="Calibri" w:hAnsi="Arial" w:cs="Arial"/>
          <w:b/>
          <w:lang w:val="es-ES_tradnl" w:eastAsia="en-US"/>
        </w:rPr>
        <w:t>I</w:t>
      </w:r>
      <w:r w:rsidRPr="00565DDA">
        <w:rPr>
          <w:rFonts w:ascii="Arial" w:eastAsia="Calibri" w:hAnsi="Arial" w:cs="Arial"/>
          <w:lang w:val="es-ES_tradnl" w:eastAsia="en-US"/>
        </w:rPr>
        <w:t xml:space="preserve">. </w:t>
      </w:r>
      <w:r w:rsidR="00040F7C" w:rsidRPr="00565DDA">
        <w:rPr>
          <w:rFonts w:ascii="Arial" w:hAnsi="Arial" w:cs="Arial"/>
          <w:b/>
        </w:rPr>
        <w:t>PROPOSICIÓN</w:t>
      </w:r>
    </w:p>
    <w:p w:rsidR="006D0DBE" w:rsidRDefault="004627F7" w:rsidP="00AC74D5">
      <w:pPr>
        <w:pStyle w:val="Sinespaciado"/>
        <w:spacing w:line="276" w:lineRule="auto"/>
        <w:jc w:val="both"/>
        <w:rPr>
          <w:rFonts w:ascii="Arial" w:hAnsi="Arial" w:cs="Arial"/>
          <w:sz w:val="24"/>
          <w:szCs w:val="24"/>
        </w:rPr>
      </w:pPr>
      <w:r w:rsidRPr="00040F7C">
        <w:rPr>
          <w:rFonts w:ascii="Arial" w:hAnsi="Arial" w:cs="Arial"/>
          <w:sz w:val="24"/>
          <w:szCs w:val="24"/>
        </w:rPr>
        <w:t>Con base en las considera</w:t>
      </w:r>
      <w:r w:rsidR="00E96FD9">
        <w:rPr>
          <w:rFonts w:ascii="Arial" w:hAnsi="Arial" w:cs="Arial"/>
          <w:sz w:val="24"/>
          <w:szCs w:val="24"/>
        </w:rPr>
        <w:t>ciones anteriores, solicito a los Honorables Representantes de la</w:t>
      </w:r>
      <w:r w:rsidRPr="00040F7C">
        <w:rPr>
          <w:rFonts w:ascii="Arial" w:hAnsi="Arial" w:cs="Arial"/>
          <w:sz w:val="24"/>
          <w:szCs w:val="24"/>
        </w:rPr>
        <w:t xml:space="preserve"> Comisión </w:t>
      </w:r>
      <w:r w:rsidR="00CD61F4" w:rsidRPr="00040F7C">
        <w:rPr>
          <w:rFonts w:ascii="Arial" w:hAnsi="Arial" w:cs="Arial"/>
          <w:sz w:val="24"/>
          <w:szCs w:val="24"/>
        </w:rPr>
        <w:t>Séptima</w:t>
      </w:r>
      <w:r w:rsidRPr="00040F7C">
        <w:rPr>
          <w:rFonts w:ascii="Arial" w:hAnsi="Arial" w:cs="Arial"/>
          <w:sz w:val="24"/>
          <w:szCs w:val="24"/>
        </w:rPr>
        <w:t xml:space="preserve"> </w:t>
      </w:r>
      <w:r w:rsidR="00CD61F4" w:rsidRPr="00040F7C">
        <w:rPr>
          <w:rFonts w:ascii="Arial" w:hAnsi="Arial" w:cs="Arial"/>
          <w:sz w:val="24"/>
          <w:szCs w:val="24"/>
        </w:rPr>
        <w:t>de la</w:t>
      </w:r>
      <w:r w:rsidRPr="00040F7C">
        <w:rPr>
          <w:rFonts w:ascii="Arial" w:hAnsi="Arial" w:cs="Arial"/>
          <w:sz w:val="24"/>
          <w:szCs w:val="24"/>
        </w:rPr>
        <w:t xml:space="preserve"> Cámara de Representantes aprobar en primer debate el Proyecto de Ley número </w:t>
      </w:r>
      <w:r w:rsidR="00CD61F4" w:rsidRPr="00040F7C">
        <w:rPr>
          <w:rFonts w:ascii="Arial" w:hAnsi="Arial" w:cs="Arial"/>
          <w:sz w:val="24"/>
          <w:szCs w:val="24"/>
        </w:rPr>
        <w:t>116 de</w:t>
      </w:r>
      <w:r w:rsidRPr="00040F7C">
        <w:rPr>
          <w:rFonts w:ascii="Arial" w:hAnsi="Arial" w:cs="Arial"/>
          <w:sz w:val="24"/>
          <w:szCs w:val="24"/>
        </w:rPr>
        <w:t xml:space="preserve"> 2018 Cámara </w:t>
      </w:r>
      <w:r w:rsidRPr="00040F7C">
        <w:rPr>
          <w:rFonts w:ascii="Arial" w:hAnsi="Arial" w:cs="Arial"/>
          <w:i/>
          <w:sz w:val="24"/>
          <w:szCs w:val="24"/>
        </w:rPr>
        <w:t xml:space="preserve">Por medio del cual se modifica el Código Sustantivo del Trabajo </w:t>
      </w:r>
      <w:r w:rsidR="00D57544">
        <w:rPr>
          <w:rFonts w:ascii="Arial" w:hAnsi="Arial" w:cs="Arial"/>
          <w:i/>
          <w:sz w:val="24"/>
          <w:szCs w:val="24"/>
        </w:rPr>
        <w:t>y</w:t>
      </w:r>
      <w:r w:rsidRPr="00040F7C">
        <w:rPr>
          <w:rFonts w:ascii="Arial" w:hAnsi="Arial" w:cs="Arial"/>
          <w:i/>
          <w:sz w:val="24"/>
          <w:szCs w:val="24"/>
        </w:rPr>
        <w:t xml:space="preserve"> establecer la licencia matrimonial</w:t>
      </w:r>
      <w:r w:rsidRPr="00040F7C">
        <w:rPr>
          <w:rFonts w:ascii="Arial" w:hAnsi="Arial" w:cs="Arial"/>
          <w:sz w:val="24"/>
          <w:szCs w:val="24"/>
        </w:rPr>
        <w:t>, con el pliego de modificaciones y el texto propuesto</w:t>
      </w:r>
      <w:r w:rsidR="00CD61F4" w:rsidRPr="00040F7C">
        <w:rPr>
          <w:rFonts w:ascii="Arial" w:hAnsi="Arial" w:cs="Arial"/>
          <w:sz w:val="24"/>
          <w:szCs w:val="24"/>
        </w:rPr>
        <w:t xml:space="preserve"> a continuación</w:t>
      </w:r>
      <w:r w:rsidRPr="00040F7C">
        <w:rPr>
          <w:rFonts w:ascii="Arial" w:hAnsi="Arial" w:cs="Arial"/>
          <w:sz w:val="24"/>
          <w:szCs w:val="24"/>
        </w:rPr>
        <w:t>.</w:t>
      </w:r>
    </w:p>
    <w:p w:rsidR="00AC74D5" w:rsidRDefault="00AC74D5" w:rsidP="00AC74D5">
      <w:pPr>
        <w:pStyle w:val="Sinespaciado"/>
        <w:spacing w:line="276" w:lineRule="auto"/>
        <w:jc w:val="both"/>
        <w:rPr>
          <w:rFonts w:ascii="Arial" w:hAnsi="Arial" w:cs="Arial"/>
          <w:sz w:val="24"/>
          <w:szCs w:val="24"/>
        </w:rPr>
      </w:pPr>
    </w:p>
    <w:p w:rsidR="00AC74D5" w:rsidRDefault="00AC74D5" w:rsidP="00AC74D5">
      <w:pPr>
        <w:pStyle w:val="Sinespaciado"/>
        <w:spacing w:line="276" w:lineRule="auto"/>
        <w:jc w:val="both"/>
        <w:rPr>
          <w:rFonts w:ascii="Arial" w:hAnsi="Arial" w:cs="Arial"/>
          <w:sz w:val="24"/>
          <w:szCs w:val="24"/>
        </w:rPr>
      </w:pPr>
      <w:r>
        <w:rPr>
          <w:rFonts w:ascii="Arial" w:hAnsi="Arial" w:cs="Arial"/>
          <w:sz w:val="24"/>
          <w:szCs w:val="24"/>
        </w:rPr>
        <w:t>Cordialmente,</w:t>
      </w:r>
    </w:p>
    <w:p w:rsidR="00AC74D5" w:rsidRDefault="00AC74D5" w:rsidP="00AC74D5">
      <w:pPr>
        <w:pStyle w:val="Sinespaciado"/>
        <w:spacing w:line="276" w:lineRule="auto"/>
        <w:jc w:val="both"/>
        <w:rPr>
          <w:rFonts w:ascii="Arial" w:hAnsi="Arial" w:cs="Arial"/>
          <w:sz w:val="24"/>
          <w:szCs w:val="24"/>
        </w:rPr>
      </w:pPr>
    </w:p>
    <w:p w:rsidR="00AC74D5" w:rsidRPr="00040F7C" w:rsidRDefault="00AC74D5" w:rsidP="00AC74D5">
      <w:pPr>
        <w:pStyle w:val="Sinespaciado"/>
        <w:spacing w:line="276"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AC74D5" w:rsidTr="00AC74D5">
        <w:tc>
          <w:tcPr>
            <w:tcW w:w="4531" w:type="dxa"/>
          </w:tcPr>
          <w:p w:rsidR="00AC74D5" w:rsidRDefault="00AC74D5" w:rsidP="00AC74D5">
            <w:pPr>
              <w:rPr>
                <w:sz w:val="24"/>
                <w:szCs w:val="24"/>
              </w:rPr>
            </w:pPr>
          </w:p>
          <w:p w:rsidR="00AC74D5" w:rsidRDefault="00AC74D5" w:rsidP="00C4797E">
            <w:pPr>
              <w:jc w:val="center"/>
              <w:rPr>
                <w:sz w:val="24"/>
                <w:szCs w:val="24"/>
              </w:rPr>
            </w:pPr>
          </w:p>
          <w:p w:rsidR="00AC74D5" w:rsidRPr="00176816" w:rsidRDefault="00AC74D5" w:rsidP="00C4797E">
            <w:pPr>
              <w:jc w:val="center"/>
              <w:rPr>
                <w:sz w:val="24"/>
                <w:szCs w:val="24"/>
              </w:rPr>
            </w:pPr>
            <w:r w:rsidRPr="00176816">
              <w:rPr>
                <w:sz w:val="24"/>
                <w:szCs w:val="24"/>
              </w:rPr>
              <w:t>___________________________</w:t>
            </w:r>
          </w:p>
          <w:p w:rsidR="00AC74D5" w:rsidRDefault="00AC74D5" w:rsidP="00C4797E">
            <w:pPr>
              <w:pStyle w:val="Sinespaciado"/>
              <w:jc w:val="center"/>
              <w:rPr>
                <w:rFonts w:ascii="Arial" w:hAnsi="Arial" w:cs="Arial"/>
                <w:b/>
                <w:sz w:val="24"/>
                <w:szCs w:val="24"/>
              </w:rPr>
            </w:pPr>
            <w:r w:rsidRPr="00176816">
              <w:rPr>
                <w:rFonts w:ascii="Arial" w:hAnsi="Arial" w:cs="Arial"/>
                <w:b/>
                <w:sz w:val="24"/>
                <w:szCs w:val="24"/>
              </w:rPr>
              <w:t xml:space="preserve">HENRY FERNANDO CORREAL </w:t>
            </w:r>
          </w:p>
          <w:p w:rsidR="00AC74D5" w:rsidRPr="00176816" w:rsidRDefault="00AC74D5" w:rsidP="00C4797E">
            <w:pPr>
              <w:pStyle w:val="Sinespaciado"/>
              <w:jc w:val="center"/>
              <w:rPr>
                <w:rFonts w:ascii="Arial" w:hAnsi="Arial" w:cs="Arial"/>
                <w:b/>
                <w:sz w:val="24"/>
                <w:szCs w:val="24"/>
              </w:rPr>
            </w:pPr>
            <w:r>
              <w:rPr>
                <w:rFonts w:ascii="Arial" w:hAnsi="Arial" w:cs="Arial"/>
                <w:b/>
                <w:sz w:val="24"/>
                <w:szCs w:val="24"/>
              </w:rPr>
              <w:t>Coordinador Ponente</w:t>
            </w:r>
          </w:p>
          <w:p w:rsidR="00AC74D5" w:rsidRPr="00176816" w:rsidRDefault="00AC74D5" w:rsidP="00C4797E">
            <w:pPr>
              <w:pStyle w:val="Sinespaciado"/>
              <w:jc w:val="center"/>
              <w:rPr>
                <w:rFonts w:ascii="Arial" w:hAnsi="Arial" w:cs="Arial"/>
                <w:sz w:val="24"/>
                <w:szCs w:val="24"/>
              </w:rPr>
            </w:pPr>
            <w:r w:rsidRPr="00176816">
              <w:rPr>
                <w:rFonts w:ascii="Arial" w:hAnsi="Arial" w:cs="Arial"/>
                <w:sz w:val="24"/>
                <w:szCs w:val="24"/>
              </w:rPr>
              <w:t>Representante a la Cámara</w:t>
            </w:r>
          </w:p>
          <w:p w:rsidR="00AC74D5" w:rsidRPr="00176816" w:rsidRDefault="00AC74D5" w:rsidP="00C4797E">
            <w:pPr>
              <w:pStyle w:val="Sinespaciado"/>
              <w:jc w:val="center"/>
              <w:rPr>
                <w:rFonts w:ascii="Arial" w:hAnsi="Arial" w:cs="Arial"/>
                <w:sz w:val="24"/>
                <w:szCs w:val="24"/>
              </w:rPr>
            </w:pPr>
            <w:r w:rsidRPr="00176816">
              <w:rPr>
                <w:rFonts w:ascii="Arial" w:hAnsi="Arial" w:cs="Arial"/>
                <w:sz w:val="24"/>
                <w:szCs w:val="24"/>
              </w:rPr>
              <w:t>Departamento del Vaupés</w:t>
            </w:r>
          </w:p>
          <w:p w:rsidR="00AC74D5" w:rsidRDefault="00AC74D5" w:rsidP="00C4797E">
            <w:pPr>
              <w:pStyle w:val="Sinespaciado"/>
              <w:jc w:val="both"/>
              <w:rPr>
                <w:rFonts w:ascii="Arial" w:hAnsi="Arial" w:cs="Arial"/>
                <w:sz w:val="24"/>
                <w:szCs w:val="24"/>
                <w:lang w:eastAsia="es-CO"/>
              </w:rPr>
            </w:pPr>
          </w:p>
        </w:tc>
        <w:tc>
          <w:tcPr>
            <w:tcW w:w="4297" w:type="dxa"/>
          </w:tcPr>
          <w:p w:rsidR="00AC74D5" w:rsidRDefault="00AC74D5" w:rsidP="00AC74D5">
            <w:pPr>
              <w:rPr>
                <w:sz w:val="24"/>
                <w:szCs w:val="24"/>
              </w:rPr>
            </w:pPr>
          </w:p>
          <w:p w:rsidR="00AC74D5" w:rsidRDefault="00AC74D5" w:rsidP="00C4797E">
            <w:pPr>
              <w:jc w:val="center"/>
              <w:rPr>
                <w:sz w:val="24"/>
                <w:szCs w:val="24"/>
              </w:rPr>
            </w:pPr>
          </w:p>
          <w:p w:rsidR="00AC74D5" w:rsidRPr="00176816" w:rsidRDefault="00AC74D5" w:rsidP="00C4797E">
            <w:pPr>
              <w:jc w:val="center"/>
              <w:rPr>
                <w:sz w:val="24"/>
                <w:szCs w:val="24"/>
              </w:rPr>
            </w:pPr>
            <w:r w:rsidRPr="00176816">
              <w:rPr>
                <w:sz w:val="24"/>
                <w:szCs w:val="24"/>
              </w:rPr>
              <w:t>___</w:t>
            </w:r>
            <w:r>
              <w:rPr>
                <w:sz w:val="24"/>
                <w:szCs w:val="24"/>
              </w:rPr>
              <w:t>___________________________</w:t>
            </w:r>
          </w:p>
          <w:p w:rsidR="00AC74D5" w:rsidRDefault="00AC74D5" w:rsidP="00C4797E">
            <w:pPr>
              <w:pStyle w:val="Sinespaciado"/>
              <w:jc w:val="center"/>
              <w:rPr>
                <w:rFonts w:ascii="Arial" w:hAnsi="Arial" w:cs="Arial"/>
                <w:b/>
                <w:sz w:val="24"/>
                <w:szCs w:val="24"/>
              </w:rPr>
            </w:pPr>
            <w:r>
              <w:rPr>
                <w:rFonts w:ascii="Arial" w:hAnsi="Arial" w:cs="Arial"/>
                <w:b/>
                <w:sz w:val="24"/>
                <w:szCs w:val="24"/>
              </w:rPr>
              <w:t xml:space="preserve">JORGE ALBERTO GÓMEZ </w:t>
            </w:r>
          </w:p>
          <w:p w:rsidR="00AC74D5" w:rsidRPr="00176816" w:rsidRDefault="00AC74D5" w:rsidP="00C4797E">
            <w:pPr>
              <w:pStyle w:val="Sinespaciado"/>
              <w:jc w:val="center"/>
              <w:rPr>
                <w:rFonts w:ascii="Arial" w:hAnsi="Arial" w:cs="Arial"/>
                <w:b/>
                <w:sz w:val="24"/>
                <w:szCs w:val="24"/>
              </w:rPr>
            </w:pPr>
            <w:r>
              <w:rPr>
                <w:rFonts w:ascii="Arial" w:hAnsi="Arial" w:cs="Arial"/>
                <w:b/>
                <w:sz w:val="24"/>
                <w:szCs w:val="24"/>
              </w:rPr>
              <w:t>Ponente</w:t>
            </w:r>
          </w:p>
          <w:p w:rsidR="00AC74D5" w:rsidRPr="00176816" w:rsidRDefault="00AC74D5" w:rsidP="00C4797E">
            <w:pPr>
              <w:pStyle w:val="Sinespaciado"/>
              <w:jc w:val="center"/>
              <w:rPr>
                <w:rFonts w:ascii="Arial" w:hAnsi="Arial" w:cs="Arial"/>
                <w:sz w:val="24"/>
                <w:szCs w:val="24"/>
              </w:rPr>
            </w:pPr>
            <w:r w:rsidRPr="00176816">
              <w:rPr>
                <w:rFonts w:ascii="Arial" w:hAnsi="Arial" w:cs="Arial"/>
                <w:sz w:val="24"/>
                <w:szCs w:val="24"/>
              </w:rPr>
              <w:t>Representante a la Cámara</w:t>
            </w:r>
          </w:p>
          <w:p w:rsidR="00AC74D5" w:rsidRPr="00176816" w:rsidRDefault="00AC74D5" w:rsidP="00C4797E">
            <w:pPr>
              <w:pStyle w:val="Sinespaciado"/>
              <w:jc w:val="center"/>
              <w:rPr>
                <w:rFonts w:ascii="Arial" w:hAnsi="Arial" w:cs="Arial"/>
                <w:sz w:val="24"/>
                <w:szCs w:val="24"/>
              </w:rPr>
            </w:pPr>
            <w:r>
              <w:rPr>
                <w:rFonts w:ascii="Arial" w:hAnsi="Arial" w:cs="Arial"/>
                <w:sz w:val="24"/>
                <w:szCs w:val="24"/>
              </w:rPr>
              <w:t>Departamento de Antioquia</w:t>
            </w:r>
          </w:p>
          <w:p w:rsidR="00AC74D5" w:rsidRDefault="00AC74D5" w:rsidP="00C4797E">
            <w:pPr>
              <w:pStyle w:val="Sinespaciado"/>
              <w:jc w:val="both"/>
              <w:rPr>
                <w:rFonts w:ascii="Arial" w:hAnsi="Arial" w:cs="Arial"/>
                <w:sz w:val="24"/>
                <w:szCs w:val="24"/>
                <w:lang w:eastAsia="es-CO"/>
              </w:rPr>
            </w:pPr>
          </w:p>
        </w:tc>
      </w:tr>
      <w:tr w:rsidR="00AC74D5" w:rsidTr="00AC74D5">
        <w:tc>
          <w:tcPr>
            <w:tcW w:w="4531" w:type="dxa"/>
          </w:tcPr>
          <w:p w:rsidR="00AC74D5" w:rsidRDefault="00AC74D5" w:rsidP="00C4797E">
            <w:pPr>
              <w:pStyle w:val="Sinespaciado"/>
              <w:jc w:val="both"/>
              <w:rPr>
                <w:rFonts w:ascii="Arial" w:hAnsi="Arial" w:cs="Arial"/>
                <w:sz w:val="24"/>
                <w:szCs w:val="24"/>
                <w:lang w:eastAsia="es-CO"/>
              </w:rPr>
            </w:pPr>
          </w:p>
          <w:p w:rsidR="00AC74D5" w:rsidRDefault="00AC74D5" w:rsidP="00C4797E">
            <w:pPr>
              <w:pStyle w:val="Sinespaciado"/>
              <w:jc w:val="both"/>
              <w:rPr>
                <w:rFonts w:ascii="Arial" w:hAnsi="Arial" w:cs="Arial"/>
                <w:sz w:val="24"/>
                <w:szCs w:val="24"/>
                <w:lang w:eastAsia="es-CO"/>
              </w:rPr>
            </w:pPr>
          </w:p>
          <w:p w:rsidR="00AC74D5" w:rsidRDefault="00AC74D5" w:rsidP="00C4797E">
            <w:pPr>
              <w:pStyle w:val="Sinespaciado"/>
              <w:jc w:val="both"/>
              <w:rPr>
                <w:rFonts w:ascii="Arial" w:hAnsi="Arial" w:cs="Arial"/>
                <w:sz w:val="24"/>
                <w:szCs w:val="24"/>
                <w:lang w:eastAsia="es-CO"/>
              </w:rPr>
            </w:pPr>
          </w:p>
          <w:p w:rsidR="00AC74D5" w:rsidRDefault="00AC74D5" w:rsidP="00C4797E">
            <w:pPr>
              <w:pStyle w:val="Sinespaciado"/>
              <w:jc w:val="both"/>
              <w:rPr>
                <w:rFonts w:ascii="Arial" w:hAnsi="Arial" w:cs="Arial"/>
                <w:sz w:val="24"/>
                <w:szCs w:val="24"/>
                <w:lang w:eastAsia="es-CO"/>
              </w:rPr>
            </w:pPr>
          </w:p>
          <w:p w:rsidR="00AC74D5" w:rsidRDefault="00AC74D5" w:rsidP="00C4797E">
            <w:pPr>
              <w:pStyle w:val="Sinespaciado"/>
              <w:jc w:val="both"/>
              <w:rPr>
                <w:rFonts w:ascii="Arial" w:hAnsi="Arial" w:cs="Arial"/>
                <w:sz w:val="24"/>
                <w:szCs w:val="24"/>
                <w:lang w:eastAsia="es-CO"/>
              </w:rPr>
            </w:pPr>
          </w:p>
          <w:p w:rsidR="00AC74D5" w:rsidRPr="00176816" w:rsidRDefault="00AC74D5" w:rsidP="00C4797E">
            <w:pPr>
              <w:jc w:val="center"/>
              <w:rPr>
                <w:sz w:val="24"/>
                <w:szCs w:val="24"/>
              </w:rPr>
            </w:pPr>
            <w:r w:rsidRPr="00176816">
              <w:rPr>
                <w:sz w:val="24"/>
                <w:szCs w:val="24"/>
              </w:rPr>
              <w:t>_______________________________</w:t>
            </w:r>
          </w:p>
          <w:p w:rsidR="00AC74D5" w:rsidRDefault="00AC74D5" w:rsidP="00C4797E">
            <w:pPr>
              <w:pStyle w:val="Sinespaciado"/>
              <w:jc w:val="center"/>
              <w:rPr>
                <w:rFonts w:ascii="Arial" w:hAnsi="Arial" w:cs="Arial"/>
                <w:b/>
                <w:sz w:val="24"/>
                <w:szCs w:val="24"/>
              </w:rPr>
            </w:pPr>
            <w:r>
              <w:rPr>
                <w:rFonts w:ascii="Arial" w:hAnsi="Arial" w:cs="Arial"/>
                <w:b/>
                <w:sz w:val="24"/>
                <w:szCs w:val="24"/>
              </w:rPr>
              <w:t>OMAR DE JESÚS RESTREPO</w:t>
            </w:r>
          </w:p>
          <w:p w:rsidR="00AC74D5" w:rsidRPr="00176816" w:rsidRDefault="00AC74D5" w:rsidP="00C4797E">
            <w:pPr>
              <w:pStyle w:val="Sinespaciado"/>
              <w:jc w:val="center"/>
              <w:rPr>
                <w:rFonts w:ascii="Arial" w:hAnsi="Arial" w:cs="Arial"/>
                <w:b/>
                <w:sz w:val="24"/>
                <w:szCs w:val="24"/>
              </w:rPr>
            </w:pPr>
            <w:r>
              <w:rPr>
                <w:rFonts w:ascii="Arial" w:hAnsi="Arial" w:cs="Arial"/>
                <w:b/>
                <w:sz w:val="24"/>
                <w:szCs w:val="24"/>
              </w:rPr>
              <w:t>Ponente</w:t>
            </w:r>
          </w:p>
          <w:p w:rsidR="00AC74D5" w:rsidRPr="00176816" w:rsidRDefault="00AC74D5" w:rsidP="00C4797E">
            <w:pPr>
              <w:pStyle w:val="Sinespaciado"/>
              <w:jc w:val="center"/>
              <w:rPr>
                <w:rFonts w:ascii="Arial" w:hAnsi="Arial" w:cs="Arial"/>
                <w:sz w:val="24"/>
                <w:szCs w:val="24"/>
              </w:rPr>
            </w:pPr>
            <w:r w:rsidRPr="00176816">
              <w:rPr>
                <w:rFonts w:ascii="Arial" w:hAnsi="Arial" w:cs="Arial"/>
                <w:sz w:val="24"/>
                <w:szCs w:val="24"/>
              </w:rPr>
              <w:t>Representante a la Cámara</w:t>
            </w:r>
          </w:p>
          <w:p w:rsidR="00AC74D5" w:rsidRPr="00176816" w:rsidRDefault="00AC74D5" w:rsidP="00C4797E">
            <w:pPr>
              <w:pStyle w:val="Sinespaciado"/>
              <w:jc w:val="center"/>
              <w:rPr>
                <w:rFonts w:ascii="Arial" w:hAnsi="Arial" w:cs="Arial"/>
                <w:sz w:val="24"/>
                <w:szCs w:val="24"/>
              </w:rPr>
            </w:pPr>
            <w:r>
              <w:rPr>
                <w:rFonts w:ascii="Arial" w:hAnsi="Arial" w:cs="Arial"/>
                <w:sz w:val="24"/>
                <w:szCs w:val="24"/>
              </w:rPr>
              <w:t>Fuerza Alternativa Revolucionaria del Común</w:t>
            </w:r>
          </w:p>
          <w:p w:rsidR="00AC74D5" w:rsidRDefault="00AC74D5" w:rsidP="00C4797E">
            <w:pPr>
              <w:pStyle w:val="Sinespaciado"/>
              <w:jc w:val="both"/>
              <w:rPr>
                <w:rFonts w:ascii="Arial" w:hAnsi="Arial" w:cs="Arial"/>
                <w:sz w:val="24"/>
                <w:szCs w:val="24"/>
                <w:lang w:eastAsia="es-CO"/>
              </w:rPr>
            </w:pPr>
          </w:p>
        </w:tc>
        <w:tc>
          <w:tcPr>
            <w:tcW w:w="4297" w:type="dxa"/>
          </w:tcPr>
          <w:p w:rsidR="00AC74D5" w:rsidRDefault="00AC74D5" w:rsidP="00C4797E">
            <w:pPr>
              <w:pStyle w:val="Sinespaciado"/>
              <w:jc w:val="both"/>
              <w:rPr>
                <w:rFonts w:ascii="Arial" w:hAnsi="Arial" w:cs="Arial"/>
                <w:sz w:val="24"/>
                <w:szCs w:val="24"/>
                <w:lang w:eastAsia="es-CO"/>
              </w:rPr>
            </w:pPr>
          </w:p>
        </w:tc>
      </w:tr>
    </w:tbl>
    <w:p w:rsidR="00730700" w:rsidRPr="00040F7C" w:rsidRDefault="00730700" w:rsidP="0004401D">
      <w:pPr>
        <w:pStyle w:val="Sinespaciado"/>
        <w:spacing w:line="276" w:lineRule="auto"/>
        <w:rPr>
          <w:rFonts w:ascii="Arial" w:hAnsi="Arial" w:cs="Arial"/>
          <w:sz w:val="24"/>
          <w:szCs w:val="24"/>
        </w:rPr>
      </w:pPr>
    </w:p>
    <w:p w:rsidR="006D0DBE" w:rsidRDefault="006D0DBE" w:rsidP="0004401D">
      <w:pPr>
        <w:pStyle w:val="Sinespaciado"/>
        <w:spacing w:line="276" w:lineRule="auto"/>
        <w:rPr>
          <w:rFonts w:ascii="Arial" w:hAnsi="Arial" w:cs="Arial"/>
          <w:sz w:val="24"/>
          <w:szCs w:val="24"/>
        </w:rPr>
      </w:pPr>
    </w:p>
    <w:p w:rsidR="007528C5" w:rsidRDefault="007528C5" w:rsidP="0004401D">
      <w:pPr>
        <w:pStyle w:val="Sinespaciado"/>
        <w:spacing w:line="276" w:lineRule="auto"/>
        <w:rPr>
          <w:rFonts w:ascii="Arial" w:hAnsi="Arial" w:cs="Arial"/>
          <w:sz w:val="24"/>
          <w:szCs w:val="24"/>
        </w:rPr>
      </w:pPr>
    </w:p>
    <w:p w:rsidR="007528C5" w:rsidRDefault="007528C5" w:rsidP="0004401D">
      <w:pPr>
        <w:pStyle w:val="Sinespaciado"/>
        <w:spacing w:line="276" w:lineRule="auto"/>
        <w:rPr>
          <w:rFonts w:ascii="Arial" w:hAnsi="Arial" w:cs="Arial"/>
          <w:sz w:val="24"/>
          <w:szCs w:val="24"/>
        </w:rPr>
      </w:pPr>
    </w:p>
    <w:p w:rsidR="007528C5" w:rsidRDefault="007528C5" w:rsidP="0004401D">
      <w:pPr>
        <w:pStyle w:val="Sinespaciado"/>
        <w:spacing w:line="276" w:lineRule="auto"/>
        <w:rPr>
          <w:rFonts w:ascii="Arial" w:hAnsi="Arial" w:cs="Arial"/>
          <w:sz w:val="24"/>
          <w:szCs w:val="24"/>
        </w:rPr>
      </w:pPr>
    </w:p>
    <w:p w:rsidR="007528C5" w:rsidRDefault="007528C5" w:rsidP="0004401D">
      <w:pPr>
        <w:pStyle w:val="Sinespaciado"/>
        <w:spacing w:line="276" w:lineRule="auto"/>
        <w:rPr>
          <w:rFonts w:ascii="Arial" w:hAnsi="Arial" w:cs="Arial"/>
          <w:sz w:val="24"/>
          <w:szCs w:val="24"/>
        </w:rPr>
      </w:pPr>
    </w:p>
    <w:p w:rsidR="007528C5" w:rsidRDefault="007528C5" w:rsidP="0004401D">
      <w:pPr>
        <w:pStyle w:val="Sinespaciado"/>
        <w:spacing w:line="276" w:lineRule="auto"/>
        <w:rPr>
          <w:rFonts w:ascii="Arial" w:hAnsi="Arial" w:cs="Arial"/>
          <w:sz w:val="24"/>
          <w:szCs w:val="24"/>
        </w:rPr>
      </w:pPr>
    </w:p>
    <w:p w:rsidR="007528C5" w:rsidRDefault="007528C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AC74D5" w:rsidRDefault="00AC74D5" w:rsidP="0004401D">
      <w:pPr>
        <w:pStyle w:val="Sinespaciado"/>
        <w:spacing w:line="276" w:lineRule="auto"/>
        <w:rPr>
          <w:rFonts w:ascii="Arial" w:hAnsi="Arial" w:cs="Arial"/>
          <w:sz w:val="24"/>
          <w:szCs w:val="24"/>
        </w:rPr>
      </w:pPr>
    </w:p>
    <w:p w:rsidR="00615933" w:rsidRPr="00040F7C" w:rsidRDefault="00615933" w:rsidP="0004401D">
      <w:pPr>
        <w:pStyle w:val="Sinespaciado"/>
        <w:spacing w:line="276" w:lineRule="auto"/>
        <w:jc w:val="both"/>
        <w:rPr>
          <w:rFonts w:ascii="Arial" w:hAnsi="Arial" w:cs="Arial"/>
          <w:sz w:val="24"/>
          <w:szCs w:val="24"/>
          <w:lang w:eastAsia="es-CO"/>
        </w:rPr>
      </w:pPr>
      <w:bookmarkStart w:id="0" w:name="_GoBack"/>
      <w:bookmarkEnd w:id="0"/>
    </w:p>
    <w:p w:rsidR="00615933" w:rsidRPr="00040F7C" w:rsidRDefault="00615933" w:rsidP="0004401D">
      <w:pPr>
        <w:pStyle w:val="Sinespaciado"/>
        <w:spacing w:line="276" w:lineRule="auto"/>
        <w:jc w:val="center"/>
        <w:rPr>
          <w:rFonts w:ascii="Arial" w:hAnsi="Arial" w:cs="Arial"/>
          <w:b/>
          <w:sz w:val="24"/>
          <w:szCs w:val="24"/>
          <w:lang w:eastAsia="es-CO"/>
        </w:rPr>
      </w:pPr>
    </w:p>
    <w:p w:rsidR="004627F7" w:rsidRPr="00040F7C" w:rsidRDefault="00BC1017" w:rsidP="0004401D">
      <w:pPr>
        <w:pStyle w:val="Sinespaciado"/>
        <w:spacing w:line="276" w:lineRule="auto"/>
        <w:jc w:val="center"/>
        <w:rPr>
          <w:rFonts w:ascii="Arial" w:hAnsi="Arial" w:cs="Arial"/>
          <w:b/>
          <w:sz w:val="24"/>
          <w:szCs w:val="24"/>
          <w:lang w:eastAsia="es-CO"/>
        </w:rPr>
      </w:pPr>
      <w:r w:rsidRPr="00040F7C">
        <w:rPr>
          <w:rFonts w:ascii="Arial" w:hAnsi="Arial" w:cs="Arial"/>
          <w:b/>
          <w:sz w:val="24"/>
          <w:szCs w:val="24"/>
          <w:lang w:eastAsia="es-CO"/>
        </w:rPr>
        <w:t>TEXTO PROPUESTO PARA PRIMER DEBATE AL PROYECTO DE LEY 116</w:t>
      </w:r>
      <w:r w:rsidR="004627F7" w:rsidRPr="00040F7C">
        <w:rPr>
          <w:rFonts w:ascii="Arial" w:hAnsi="Arial" w:cs="Arial"/>
          <w:b/>
          <w:sz w:val="24"/>
          <w:szCs w:val="24"/>
          <w:lang w:eastAsia="es-CO"/>
        </w:rPr>
        <w:t xml:space="preserve"> DE 2018 CÁMARA</w:t>
      </w:r>
    </w:p>
    <w:p w:rsidR="009971AC" w:rsidRPr="00040F7C" w:rsidRDefault="009971AC" w:rsidP="0004401D">
      <w:pPr>
        <w:pStyle w:val="Sinespaciado"/>
        <w:spacing w:line="276" w:lineRule="auto"/>
        <w:jc w:val="center"/>
        <w:rPr>
          <w:rFonts w:ascii="Arial" w:hAnsi="Arial" w:cs="Arial"/>
          <w:i/>
          <w:sz w:val="24"/>
          <w:szCs w:val="24"/>
          <w:lang w:eastAsia="es-CO"/>
        </w:rPr>
      </w:pPr>
      <w:r w:rsidRPr="00040F7C">
        <w:rPr>
          <w:rFonts w:ascii="Arial" w:hAnsi="Arial" w:cs="Arial"/>
          <w:b/>
          <w:bCs/>
          <w:i/>
          <w:color w:val="000000"/>
          <w:sz w:val="24"/>
          <w:szCs w:val="24"/>
        </w:rPr>
        <w:t>“Por medio del cual se modifica el</w:t>
      </w:r>
      <w:r w:rsidR="004627F7" w:rsidRPr="00040F7C">
        <w:rPr>
          <w:rFonts w:ascii="Arial" w:hAnsi="Arial" w:cs="Arial"/>
          <w:b/>
          <w:bCs/>
          <w:i/>
          <w:color w:val="000000"/>
          <w:sz w:val="24"/>
          <w:szCs w:val="24"/>
        </w:rPr>
        <w:t xml:space="preserve"> Código Sustantivo del Trabajo con el fin de</w:t>
      </w:r>
      <w:r w:rsidRPr="00040F7C">
        <w:rPr>
          <w:rFonts w:ascii="Arial" w:hAnsi="Arial" w:cs="Arial"/>
          <w:b/>
          <w:bCs/>
          <w:i/>
          <w:color w:val="000000"/>
          <w:sz w:val="24"/>
          <w:szCs w:val="24"/>
        </w:rPr>
        <w:t xml:space="preserve"> establece</w:t>
      </w:r>
      <w:r w:rsidR="004627F7" w:rsidRPr="00040F7C">
        <w:rPr>
          <w:rFonts w:ascii="Arial" w:hAnsi="Arial" w:cs="Arial"/>
          <w:b/>
          <w:bCs/>
          <w:i/>
          <w:color w:val="000000"/>
          <w:sz w:val="24"/>
          <w:szCs w:val="24"/>
        </w:rPr>
        <w:t>r</w:t>
      </w:r>
      <w:r w:rsidRPr="00040F7C">
        <w:rPr>
          <w:rFonts w:ascii="Arial" w:hAnsi="Arial" w:cs="Arial"/>
          <w:b/>
          <w:bCs/>
          <w:i/>
          <w:color w:val="000000"/>
          <w:sz w:val="24"/>
          <w:szCs w:val="24"/>
        </w:rPr>
        <w:t xml:space="preserve"> la licencia matrimonial”</w:t>
      </w:r>
    </w:p>
    <w:p w:rsidR="009971AC" w:rsidRPr="00040F7C" w:rsidRDefault="009971AC" w:rsidP="0004401D">
      <w:pPr>
        <w:spacing w:after="57" w:line="276" w:lineRule="auto"/>
        <w:ind w:firstLine="283"/>
        <w:jc w:val="center"/>
        <w:textAlignment w:val="center"/>
        <w:rPr>
          <w:b/>
          <w:bCs/>
          <w:color w:val="000000"/>
          <w:sz w:val="24"/>
          <w:szCs w:val="24"/>
        </w:rPr>
      </w:pPr>
    </w:p>
    <w:p w:rsidR="009971AC" w:rsidRPr="00040F7C" w:rsidRDefault="009971AC" w:rsidP="0004401D">
      <w:pPr>
        <w:spacing w:after="57" w:line="276" w:lineRule="auto"/>
        <w:ind w:firstLine="283"/>
        <w:jc w:val="center"/>
        <w:textAlignment w:val="center"/>
        <w:rPr>
          <w:bCs/>
          <w:color w:val="000000"/>
          <w:sz w:val="24"/>
          <w:szCs w:val="24"/>
        </w:rPr>
      </w:pPr>
      <w:r w:rsidRPr="00040F7C">
        <w:rPr>
          <w:bCs/>
          <w:color w:val="000000"/>
          <w:sz w:val="24"/>
          <w:szCs w:val="24"/>
        </w:rPr>
        <w:t>El Congreso de la República de Colombia</w:t>
      </w:r>
      <w:r w:rsidRPr="00040F7C">
        <w:rPr>
          <w:bCs/>
          <w:color w:val="000000"/>
          <w:sz w:val="24"/>
          <w:szCs w:val="24"/>
        </w:rPr>
        <w:tab/>
      </w:r>
      <w:r w:rsidRPr="00040F7C">
        <w:rPr>
          <w:bCs/>
          <w:color w:val="000000"/>
          <w:sz w:val="24"/>
          <w:szCs w:val="24"/>
        </w:rPr>
        <w:br/>
        <w:t>DECRETA:</w:t>
      </w:r>
    </w:p>
    <w:p w:rsidR="009971AC" w:rsidRPr="00040F7C" w:rsidRDefault="009971AC" w:rsidP="0004401D">
      <w:pPr>
        <w:spacing w:after="57" w:line="276" w:lineRule="auto"/>
        <w:ind w:firstLine="283"/>
        <w:jc w:val="center"/>
        <w:textAlignment w:val="center"/>
        <w:rPr>
          <w:b/>
          <w:bCs/>
          <w:color w:val="000000"/>
          <w:sz w:val="24"/>
          <w:szCs w:val="24"/>
        </w:rPr>
      </w:pPr>
      <w:r w:rsidRPr="00040F7C">
        <w:rPr>
          <w:b/>
          <w:bCs/>
          <w:color w:val="000000"/>
          <w:sz w:val="24"/>
          <w:szCs w:val="24"/>
        </w:rPr>
        <w:t xml:space="preserve"> </w:t>
      </w:r>
    </w:p>
    <w:p w:rsidR="009971AC" w:rsidRDefault="00426FCB" w:rsidP="0004401D">
      <w:pPr>
        <w:spacing w:after="57" w:line="276" w:lineRule="auto"/>
        <w:jc w:val="both"/>
        <w:textAlignment w:val="center"/>
        <w:rPr>
          <w:bCs/>
          <w:color w:val="000000"/>
          <w:sz w:val="24"/>
          <w:szCs w:val="24"/>
        </w:rPr>
      </w:pPr>
      <w:r w:rsidRPr="00164C90">
        <w:rPr>
          <w:b/>
          <w:color w:val="000000"/>
          <w:sz w:val="24"/>
          <w:szCs w:val="24"/>
        </w:rPr>
        <w:t>Artículo 1º. Objeto</w:t>
      </w:r>
      <w:r w:rsidR="009971AC" w:rsidRPr="00164C90">
        <w:rPr>
          <w:b/>
          <w:color w:val="000000"/>
          <w:sz w:val="24"/>
          <w:szCs w:val="24"/>
        </w:rPr>
        <w:t xml:space="preserve">. </w:t>
      </w:r>
      <w:r w:rsidR="009971AC" w:rsidRPr="00040F7C">
        <w:rPr>
          <w:bCs/>
          <w:color w:val="000000"/>
          <w:sz w:val="24"/>
          <w:szCs w:val="24"/>
        </w:rPr>
        <w:t>La presente ley tiene por objeto el otorgamiento de una licencia remunerada para aquellas parejas que contraen matrimonio</w:t>
      </w:r>
      <w:r w:rsidR="00B75A02">
        <w:rPr>
          <w:bCs/>
          <w:color w:val="000000"/>
          <w:sz w:val="24"/>
          <w:szCs w:val="24"/>
        </w:rPr>
        <w:t>.</w:t>
      </w:r>
    </w:p>
    <w:p w:rsidR="00B75A02" w:rsidRPr="00040F7C" w:rsidRDefault="00B75A02" w:rsidP="0004401D">
      <w:pPr>
        <w:spacing w:after="57" w:line="276" w:lineRule="auto"/>
        <w:jc w:val="both"/>
        <w:textAlignment w:val="center"/>
        <w:rPr>
          <w:b/>
          <w:bCs/>
          <w:color w:val="000000"/>
          <w:sz w:val="24"/>
          <w:szCs w:val="24"/>
        </w:rPr>
      </w:pPr>
    </w:p>
    <w:p w:rsidR="009971AC" w:rsidRPr="00040F7C" w:rsidRDefault="009971AC" w:rsidP="0004401D">
      <w:pPr>
        <w:spacing w:line="276" w:lineRule="auto"/>
        <w:jc w:val="both"/>
        <w:rPr>
          <w:sz w:val="24"/>
          <w:szCs w:val="24"/>
        </w:rPr>
      </w:pPr>
      <w:r w:rsidRPr="00164C90">
        <w:rPr>
          <w:b/>
          <w:color w:val="000000"/>
          <w:sz w:val="24"/>
          <w:szCs w:val="24"/>
        </w:rPr>
        <w:t xml:space="preserve">Artículo 2º. </w:t>
      </w:r>
      <w:r w:rsidRPr="00040F7C">
        <w:rPr>
          <w:sz w:val="24"/>
          <w:szCs w:val="24"/>
        </w:rPr>
        <w:t xml:space="preserve">Adiciónese </w:t>
      </w:r>
      <w:r w:rsidR="00DC3FCB" w:rsidRPr="00040F7C">
        <w:rPr>
          <w:sz w:val="24"/>
          <w:szCs w:val="24"/>
        </w:rPr>
        <w:t>un numeral</w:t>
      </w:r>
      <w:r w:rsidRPr="00040F7C">
        <w:rPr>
          <w:sz w:val="24"/>
          <w:szCs w:val="24"/>
        </w:rPr>
        <w:t xml:space="preserve"> al artículo 57 del Código Sustantivo del trabajo, el cual quedará así:</w:t>
      </w:r>
    </w:p>
    <w:p w:rsidR="00426FCB" w:rsidRPr="00040F7C" w:rsidRDefault="00426FCB" w:rsidP="0004401D">
      <w:pPr>
        <w:spacing w:after="57" w:line="276" w:lineRule="auto"/>
        <w:jc w:val="both"/>
        <w:textAlignment w:val="center"/>
        <w:rPr>
          <w:bCs/>
          <w:color w:val="000000"/>
          <w:sz w:val="24"/>
          <w:szCs w:val="24"/>
        </w:rPr>
      </w:pPr>
    </w:p>
    <w:p w:rsidR="00AB55CC" w:rsidRPr="00AB55CC" w:rsidRDefault="00426FCB" w:rsidP="00AB55CC">
      <w:pPr>
        <w:jc w:val="both"/>
        <w:rPr>
          <w:bCs/>
          <w:color w:val="000000"/>
          <w:sz w:val="24"/>
          <w:szCs w:val="24"/>
        </w:rPr>
      </w:pPr>
      <w:r w:rsidRPr="00040F7C">
        <w:rPr>
          <w:b/>
          <w:sz w:val="24"/>
          <w:szCs w:val="24"/>
        </w:rPr>
        <w:t>Licencia por matrimonio</w:t>
      </w:r>
      <w:r w:rsidRPr="00040F7C">
        <w:rPr>
          <w:bCs/>
          <w:color w:val="000000"/>
          <w:sz w:val="24"/>
          <w:szCs w:val="24"/>
        </w:rPr>
        <w:t xml:space="preserve">. </w:t>
      </w:r>
      <w:r w:rsidR="00AB55CC" w:rsidRPr="00AB55CC">
        <w:rPr>
          <w:rFonts w:eastAsiaTheme="minorHAnsi"/>
          <w:sz w:val="24"/>
          <w:szCs w:val="24"/>
          <w:lang w:eastAsia="en-US"/>
        </w:rPr>
        <w:t>Conceder al trabajador que contraiga matrimonio</w:t>
      </w:r>
      <w:r w:rsidR="00AB55CC" w:rsidRPr="00AB55CC">
        <w:rPr>
          <w:sz w:val="24"/>
          <w:szCs w:val="24"/>
        </w:rPr>
        <w:t xml:space="preserve"> una</w:t>
      </w:r>
      <w:r w:rsidR="00AB55CC" w:rsidRPr="00AB55CC">
        <w:rPr>
          <w:bCs/>
          <w:color w:val="000000"/>
          <w:sz w:val="24"/>
          <w:szCs w:val="24"/>
        </w:rPr>
        <w:t xml:space="preserve"> licencia remunerada de cinco (5) días hábiles. Este beneficio podrá hacerse efectivo solamente durante los treinta (30) días siguientes de haberse llevado a cabo el matrimonio.</w:t>
      </w:r>
    </w:p>
    <w:p w:rsidR="00AB55CC" w:rsidRPr="00AB55CC" w:rsidRDefault="00AB55CC" w:rsidP="00AB55CC">
      <w:pPr>
        <w:jc w:val="both"/>
        <w:rPr>
          <w:bCs/>
          <w:color w:val="000000"/>
          <w:sz w:val="24"/>
          <w:szCs w:val="24"/>
        </w:rPr>
      </w:pPr>
    </w:p>
    <w:p w:rsidR="00AB55CC" w:rsidRPr="00AB55CC" w:rsidRDefault="00AB55CC" w:rsidP="00AB55CC">
      <w:pPr>
        <w:jc w:val="both"/>
        <w:rPr>
          <w:bCs/>
          <w:color w:val="000000"/>
          <w:sz w:val="24"/>
          <w:szCs w:val="24"/>
        </w:rPr>
      </w:pPr>
      <w:r w:rsidRPr="00AB55CC">
        <w:rPr>
          <w:bCs/>
          <w:color w:val="000000"/>
          <w:sz w:val="24"/>
          <w:szCs w:val="24"/>
        </w:rPr>
        <w:t xml:space="preserve">El empleador deberá ser notificado </w:t>
      </w:r>
      <w:r w:rsidRPr="00AB55CC">
        <w:rPr>
          <w:sz w:val="24"/>
          <w:szCs w:val="24"/>
        </w:rPr>
        <w:t xml:space="preserve">con una antelación no menor a treinta (30) días calendario con el fin de programar la fecha en la cual el trabajador disfrutará del beneficio.  </w:t>
      </w:r>
    </w:p>
    <w:p w:rsidR="00AB55CC" w:rsidRPr="00AB55CC" w:rsidRDefault="00AB55CC" w:rsidP="00AB55CC">
      <w:pPr>
        <w:jc w:val="both"/>
        <w:rPr>
          <w:sz w:val="24"/>
          <w:szCs w:val="24"/>
        </w:rPr>
      </w:pPr>
    </w:p>
    <w:p w:rsidR="00AB55CC" w:rsidRPr="00AB55CC" w:rsidRDefault="00AB55CC" w:rsidP="00AB55CC">
      <w:pPr>
        <w:jc w:val="both"/>
        <w:rPr>
          <w:sz w:val="24"/>
          <w:szCs w:val="24"/>
        </w:rPr>
      </w:pPr>
      <w:r w:rsidRPr="00AB55CC">
        <w:rPr>
          <w:sz w:val="24"/>
          <w:szCs w:val="24"/>
        </w:rPr>
        <w:t>El único soporte válido para el otorgamiento de la licencia por matrimonio es el Registro Civil de Matrimonio.</w:t>
      </w:r>
    </w:p>
    <w:p w:rsidR="00AB55CC" w:rsidRPr="00AB55CC" w:rsidRDefault="00AB55CC" w:rsidP="00AB55CC">
      <w:pPr>
        <w:jc w:val="both"/>
        <w:rPr>
          <w:b/>
          <w:bCs/>
          <w:sz w:val="24"/>
          <w:szCs w:val="24"/>
        </w:rPr>
      </w:pPr>
    </w:p>
    <w:p w:rsidR="00A64756" w:rsidRPr="00AB55CC" w:rsidRDefault="00AB55CC" w:rsidP="00AB55CC">
      <w:pPr>
        <w:spacing w:line="276" w:lineRule="auto"/>
        <w:jc w:val="both"/>
        <w:rPr>
          <w:sz w:val="24"/>
          <w:szCs w:val="24"/>
        </w:rPr>
      </w:pPr>
      <w:r w:rsidRPr="00AB55CC">
        <w:rPr>
          <w:b/>
          <w:sz w:val="24"/>
          <w:szCs w:val="24"/>
        </w:rPr>
        <w:t>Parágrafo.</w:t>
      </w:r>
      <w:r w:rsidRPr="00AB55CC">
        <w:rPr>
          <w:sz w:val="24"/>
          <w:szCs w:val="24"/>
        </w:rPr>
        <w:t xml:space="preserve"> Los beneficios incluidos en este artículo no excluyen a los trabajadores del sector público.</w:t>
      </w:r>
    </w:p>
    <w:p w:rsidR="009971AC" w:rsidRPr="00040F7C" w:rsidRDefault="009971AC" w:rsidP="0004401D">
      <w:pPr>
        <w:spacing w:after="57" w:line="276" w:lineRule="auto"/>
        <w:jc w:val="both"/>
        <w:textAlignment w:val="center"/>
        <w:rPr>
          <w:bCs/>
          <w:color w:val="000000"/>
          <w:sz w:val="24"/>
          <w:szCs w:val="24"/>
        </w:rPr>
      </w:pPr>
    </w:p>
    <w:p w:rsidR="009971AC" w:rsidRPr="00040F7C" w:rsidRDefault="00565DDA" w:rsidP="0004401D">
      <w:pPr>
        <w:spacing w:after="57" w:line="276" w:lineRule="auto"/>
        <w:jc w:val="both"/>
        <w:textAlignment w:val="center"/>
        <w:rPr>
          <w:sz w:val="24"/>
          <w:szCs w:val="24"/>
        </w:rPr>
      </w:pPr>
      <w:r w:rsidRPr="00565DDA">
        <w:rPr>
          <w:b/>
          <w:sz w:val="24"/>
          <w:szCs w:val="24"/>
        </w:rPr>
        <w:t>Artículo 3º. Vigencia y derogatorias</w:t>
      </w:r>
      <w:r w:rsidRPr="00565DDA">
        <w:rPr>
          <w:sz w:val="24"/>
          <w:szCs w:val="24"/>
        </w:rPr>
        <w:t xml:space="preserve"> La presente ley entrará a regir a partir de su sanción, promulgación y publicación en el Diario Oficial y deroga demás disposiciones legales y reglamentarias que le sean contrarias</w:t>
      </w:r>
    </w:p>
    <w:p w:rsidR="00615933" w:rsidRPr="00040F7C" w:rsidRDefault="00615933" w:rsidP="00802718">
      <w:pPr>
        <w:pStyle w:val="Sinespaciado"/>
        <w:jc w:val="both"/>
        <w:rPr>
          <w:rFonts w:ascii="Arial" w:hAnsi="Arial" w:cs="Arial"/>
          <w:sz w:val="24"/>
          <w:szCs w:val="24"/>
          <w:lang w:eastAsia="es-CO"/>
        </w:rPr>
      </w:pPr>
    </w:p>
    <w:p w:rsidR="00615933" w:rsidRPr="00040F7C" w:rsidRDefault="00615933" w:rsidP="00802718">
      <w:pPr>
        <w:pStyle w:val="Sinespaciado"/>
        <w:jc w:val="both"/>
        <w:rPr>
          <w:rFonts w:ascii="Arial" w:hAnsi="Arial" w:cs="Arial"/>
          <w:sz w:val="24"/>
          <w:szCs w:val="24"/>
          <w:lang w:eastAsia="es-CO"/>
        </w:rPr>
      </w:pPr>
    </w:p>
    <w:p w:rsidR="00615933" w:rsidRPr="00040F7C" w:rsidRDefault="00615933" w:rsidP="00802718">
      <w:pPr>
        <w:pStyle w:val="Sinespaciado"/>
        <w:jc w:val="both"/>
        <w:rPr>
          <w:rFonts w:ascii="Arial" w:hAnsi="Arial" w:cs="Arial"/>
          <w:sz w:val="24"/>
          <w:szCs w:val="24"/>
          <w:lang w:eastAsia="es-CO"/>
        </w:rPr>
      </w:pPr>
    </w:p>
    <w:p w:rsidR="00615933" w:rsidRDefault="00AC74D5" w:rsidP="00802718">
      <w:pPr>
        <w:pStyle w:val="Sinespaciado"/>
        <w:jc w:val="both"/>
        <w:rPr>
          <w:rFonts w:ascii="Arial" w:hAnsi="Arial" w:cs="Arial"/>
          <w:sz w:val="24"/>
          <w:szCs w:val="24"/>
          <w:lang w:eastAsia="es-CO"/>
        </w:rPr>
      </w:pPr>
      <w:r>
        <w:rPr>
          <w:rFonts w:ascii="Arial" w:hAnsi="Arial" w:cs="Arial"/>
          <w:sz w:val="24"/>
          <w:szCs w:val="24"/>
          <w:lang w:eastAsia="es-CO"/>
        </w:rPr>
        <w:t xml:space="preserve">Cordialmente, </w:t>
      </w:r>
    </w:p>
    <w:p w:rsidR="00E96FD9" w:rsidRDefault="00E96FD9" w:rsidP="00802718">
      <w:pPr>
        <w:pStyle w:val="Sinespaciado"/>
        <w:jc w:val="both"/>
        <w:rPr>
          <w:rFonts w:ascii="Arial" w:hAnsi="Arial" w:cs="Arial"/>
          <w:sz w:val="24"/>
          <w:szCs w:val="24"/>
          <w:lang w:eastAsia="es-CO"/>
        </w:rPr>
      </w:pPr>
    </w:p>
    <w:p w:rsidR="00E96FD9" w:rsidRDefault="00E96FD9" w:rsidP="00802718">
      <w:pPr>
        <w:pStyle w:val="Sinespaciado"/>
        <w:jc w:val="both"/>
        <w:rPr>
          <w:rFonts w:ascii="Arial" w:hAnsi="Arial" w:cs="Arial"/>
          <w:sz w:val="24"/>
          <w:szCs w:val="2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E96FD9" w:rsidTr="00AC74D5">
        <w:tc>
          <w:tcPr>
            <w:tcW w:w="4531" w:type="dxa"/>
          </w:tcPr>
          <w:p w:rsidR="00E96FD9" w:rsidRDefault="00E96FD9" w:rsidP="00E96FD9">
            <w:pPr>
              <w:pStyle w:val="Sinespaciado"/>
              <w:jc w:val="both"/>
              <w:rPr>
                <w:rFonts w:ascii="Arial" w:hAnsi="Arial" w:cs="Arial"/>
                <w:sz w:val="24"/>
                <w:szCs w:val="24"/>
                <w:lang w:eastAsia="es-CO"/>
              </w:rPr>
            </w:pPr>
          </w:p>
          <w:p w:rsidR="00AC74D5" w:rsidRDefault="00AC74D5" w:rsidP="00E96FD9">
            <w:pPr>
              <w:jc w:val="center"/>
              <w:rPr>
                <w:sz w:val="24"/>
                <w:szCs w:val="24"/>
              </w:rPr>
            </w:pPr>
          </w:p>
          <w:p w:rsidR="00AC74D5" w:rsidRDefault="00AC74D5" w:rsidP="00E96FD9">
            <w:pPr>
              <w:jc w:val="center"/>
              <w:rPr>
                <w:sz w:val="24"/>
                <w:szCs w:val="24"/>
              </w:rPr>
            </w:pPr>
          </w:p>
          <w:p w:rsidR="00E96FD9" w:rsidRPr="00176816" w:rsidRDefault="00E96FD9" w:rsidP="00E96FD9">
            <w:pPr>
              <w:jc w:val="center"/>
              <w:rPr>
                <w:sz w:val="24"/>
                <w:szCs w:val="24"/>
              </w:rPr>
            </w:pPr>
            <w:r w:rsidRPr="00176816">
              <w:rPr>
                <w:sz w:val="24"/>
                <w:szCs w:val="24"/>
              </w:rPr>
              <w:t>___________________________</w:t>
            </w:r>
          </w:p>
          <w:p w:rsidR="00E96FD9" w:rsidRDefault="00E96FD9" w:rsidP="00E96FD9">
            <w:pPr>
              <w:pStyle w:val="Sinespaciado"/>
              <w:jc w:val="center"/>
              <w:rPr>
                <w:rFonts w:ascii="Arial" w:hAnsi="Arial" w:cs="Arial"/>
                <w:b/>
                <w:sz w:val="24"/>
                <w:szCs w:val="24"/>
              </w:rPr>
            </w:pPr>
            <w:r w:rsidRPr="00176816">
              <w:rPr>
                <w:rFonts w:ascii="Arial" w:hAnsi="Arial" w:cs="Arial"/>
                <w:b/>
                <w:sz w:val="24"/>
                <w:szCs w:val="24"/>
              </w:rPr>
              <w:t xml:space="preserve">HENRY FERNANDO CORREAL </w:t>
            </w:r>
          </w:p>
          <w:p w:rsidR="00E96FD9" w:rsidRPr="00176816" w:rsidRDefault="00E96FD9" w:rsidP="00E96FD9">
            <w:pPr>
              <w:pStyle w:val="Sinespaciado"/>
              <w:jc w:val="center"/>
              <w:rPr>
                <w:rFonts w:ascii="Arial" w:hAnsi="Arial" w:cs="Arial"/>
                <w:b/>
                <w:sz w:val="24"/>
                <w:szCs w:val="24"/>
              </w:rPr>
            </w:pPr>
            <w:r>
              <w:rPr>
                <w:rFonts w:ascii="Arial" w:hAnsi="Arial" w:cs="Arial"/>
                <w:b/>
                <w:sz w:val="24"/>
                <w:szCs w:val="24"/>
              </w:rPr>
              <w:t>Coordinador Ponente</w:t>
            </w:r>
          </w:p>
          <w:p w:rsidR="00E96FD9" w:rsidRPr="00176816" w:rsidRDefault="00E96FD9" w:rsidP="00E96FD9">
            <w:pPr>
              <w:pStyle w:val="Sinespaciado"/>
              <w:jc w:val="center"/>
              <w:rPr>
                <w:rFonts w:ascii="Arial" w:hAnsi="Arial" w:cs="Arial"/>
                <w:sz w:val="24"/>
                <w:szCs w:val="24"/>
              </w:rPr>
            </w:pPr>
            <w:r w:rsidRPr="00176816">
              <w:rPr>
                <w:rFonts w:ascii="Arial" w:hAnsi="Arial" w:cs="Arial"/>
                <w:sz w:val="24"/>
                <w:szCs w:val="24"/>
              </w:rPr>
              <w:t>Representante a la Cámara</w:t>
            </w:r>
          </w:p>
          <w:p w:rsidR="00E96FD9" w:rsidRPr="00176816" w:rsidRDefault="00E96FD9" w:rsidP="00E96FD9">
            <w:pPr>
              <w:pStyle w:val="Sinespaciado"/>
              <w:jc w:val="center"/>
              <w:rPr>
                <w:rFonts w:ascii="Arial" w:hAnsi="Arial" w:cs="Arial"/>
                <w:sz w:val="24"/>
                <w:szCs w:val="24"/>
              </w:rPr>
            </w:pPr>
            <w:r w:rsidRPr="00176816">
              <w:rPr>
                <w:rFonts w:ascii="Arial" w:hAnsi="Arial" w:cs="Arial"/>
                <w:sz w:val="24"/>
                <w:szCs w:val="24"/>
              </w:rPr>
              <w:t>Departamento del Vaupés</w:t>
            </w:r>
          </w:p>
          <w:p w:rsidR="00E96FD9" w:rsidRDefault="00E96FD9" w:rsidP="00802718">
            <w:pPr>
              <w:pStyle w:val="Sinespaciado"/>
              <w:jc w:val="both"/>
              <w:rPr>
                <w:rFonts w:ascii="Arial" w:hAnsi="Arial" w:cs="Arial"/>
                <w:sz w:val="24"/>
                <w:szCs w:val="24"/>
                <w:lang w:eastAsia="es-CO"/>
              </w:rPr>
            </w:pPr>
          </w:p>
        </w:tc>
        <w:tc>
          <w:tcPr>
            <w:tcW w:w="4297" w:type="dxa"/>
          </w:tcPr>
          <w:p w:rsidR="00E96FD9" w:rsidRDefault="00E96FD9" w:rsidP="00E96FD9">
            <w:pPr>
              <w:jc w:val="center"/>
              <w:rPr>
                <w:sz w:val="24"/>
                <w:szCs w:val="24"/>
              </w:rPr>
            </w:pPr>
          </w:p>
          <w:p w:rsidR="00AC74D5" w:rsidRDefault="00AC74D5" w:rsidP="00E96FD9">
            <w:pPr>
              <w:jc w:val="center"/>
              <w:rPr>
                <w:sz w:val="24"/>
                <w:szCs w:val="24"/>
              </w:rPr>
            </w:pPr>
          </w:p>
          <w:p w:rsidR="00AC74D5" w:rsidRDefault="00AC74D5" w:rsidP="00E96FD9">
            <w:pPr>
              <w:jc w:val="center"/>
              <w:rPr>
                <w:sz w:val="24"/>
                <w:szCs w:val="24"/>
              </w:rPr>
            </w:pPr>
          </w:p>
          <w:p w:rsidR="00E96FD9" w:rsidRPr="00176816" w:rsidRDefault="00E96FD9" w:rsidP="00E96FD9">
            <w:pPr>
              <w:jc w:val="center"/>
              <w:rPr>
                <w:sz w:val="24"/>
                <w:szCs w:val="24"/>
              </w:rPr>
            </w:pPr>
            <w:r w:rsidRPr="00176816">
              <w:rPr>
                <w:sz w:val="24"/>
                <w:szCs w:val="24"/>
              </w:rPr>
              <w:t>___</w:t>
            </w:r>
            <w:r>
              <w:rPr>
                <w:sz w:val="24"/>
                <w:szCs w:val="24"/>
              </w:rPr>
              <w:t>___________________________</w:t>
            </w:r>
          </w:p>
          <w:p w:rsidR="00E96FD9" w:rsidRDefault="00E96FD9" w:rsidP="00E96FD9">
            <w:pPr>
              <w:pStyle w:val="Sinespaciado"/>
              <w:jc w:val="center"/>
              <w:rPr>
                <w:rFonts w:ascii="Arial" w:hAnsi="Arial" w:cs="Arial"/>
                <w:b/>
                <w:sz w:val="24"/>
                <w:szCs w:val="24"/>
              </w:rPr>
            </w:pPr>
            <w:r>
              <w:rPr>
                <w:rFonts w:ascii="Arial" w:hAnsi="Arial" w:cs="Arial"/>
                <w:b/>
                <w:sz w:val="24"/>
                <w:szCs w:val="24"/>
              </w:rPr>
              <w:t xml:space="preserve">JORGE ALBERTO GÓMEZ </w:t>
            </w:r>
          </w:p>
          <w:p w:rsidR="00E96FD9" w:rsidRPr="00176816" w:rsidRDefault="00E96FD9" w:rsidP="00E96FD9">
            <w:pPr>
              <w:pStyle w:val="Sinespaciado"/>
              <w:jc w:val="center"/>
              <w:rPr>
                <w:rFonts w:ascii="Arial" w:hAnsi="Arial" w:cs="Arial"/>
                <w:b/>
                <w:sz w:val="24"/>
                <w:szCs w:val="24"/>
              </w:rPr>
            </w:pPr>
            <w:r>
              <w:rPr>
                <w:rFonts w:ascii="Arial" w:hAnsi="Arial" w:cs="Arial"/>
                <w:b/>
                <w:sz w:val="24"/>
                <w:szCs w:val="24"/>
              </w:rPr>
              <w:t>Ponente</w:t>
            </w:r>
          </w:p>
          <w:p w:rsidR="00E96FD9" w:rsidRPr="00176816" w:rsidRDefault="00E96FD9" w:rsidP="00E96FD9">
            <w:pPr>
              <w:pStyle w:val="Sinespaciado"/>
              <w:jc w:val="center"/>
              <w:rPr>
                <w:rFonts w:ascii="Arial" w:hAnsi="Arial" w:cs="Arial"/>
                <w:sz w:val="24"/>
                <w:szCs w:val="24"/>
              </w:rPr>
            </w:pPr>
            <w:r w:rsidRPr="00176816">
              <w:rPr>
                <w:rFonts w:ascii="Arial" w:hAnsi="Arial" w:cs="Arial"/>
                <w:sz w:val="24"/>
                <w:szCs w:val="24"/>
              </w:rPr>
              <w:t>Representante a la Cámara</w:t>
            </w:r>
          </w:p>
          <w:p w:rsidR="00E96FD9" w:rsidRPr="00176816" w:rsidRDefault="00AC74D5" w:rsidP="00E96FD9">
            <w:pPr>
              <w:pStyle w:val="Sinespaciado"/>
              <w:jc w:val="center"/>
              <w:rPr>
                <w:rFonts w:ascii="Arial" w:hAnsi="Arial" w:cs="Arial"/>
                <w:sz w:val="24"/>
                <w:szCs w:val="24"/>
              </w:rPr>
            </w:pPr>
            <w:r>
              <w:rPr>
                <w:rFonts w:ascii="Arial" w:hAnsi="Arial" w:cs="Arial"/>
                <w:sz w:val="24"/>
                <w:szCs w:val="24"/>
              </w:rPr>
              <w:t>Departamento de Antioquia</w:t>
            </w:r>
          </w:p>
          <w:p w:rsidR="00E96FD9" w:rsidRDefault="00E96FD9" w:rsidP="00802718">
            <w:pPr>
              <w:pStyle w:val="Sinespaciado"/>
              <w:jc w:val="both"/>
              <w:rPr>
                <w:rFonts w:ascii="Arial" w:hAnsi="Arial" w:cs="Arial"/>
                <w:sz w:val="24"/>
                <w:szCs w:val="24"/>
                <w:lang w:eastAsia="es-CO"/>
              </w:rPr>
            </w:pPr>
          </w:p>
        </w:tc>
      </w:tr>
      <w:tr w:rsidR="00E96FD9" w:rsidTr="00AC74D5">
        <w:tc>
          <w:tcPr>
            <w:tcW w:w="4531" w:type="dxa"/>
          </w:tcPr>
          <w:p w:rsidR="00E96FD9" w:rsidRDefault="00E96FD9" w:rsidP="00E96FD9">
            <w:pPr>
              <w:pStyle w:val="Sinespaciado"/>
              <w:jc w:val="both"/>
              <w:rPr>
                <w:rFonts w:ascii="Arial" w:hAnsi="Arial" w:cs="Arial"/>
                <w:sz w:val="24"/>
                <w:szCs w:val="24"/>
                <w:lang w:eastAsia="es-CO"/>
              </w:rPr>
            </w:pPr>
          </w:p>
          <w:p w:rsidR="00AC74D5" w:rsidRDefault="00AC74D5" w:rsidP="00E96FD9">
            <w:pPr>
              <w:pStyle w:val="Sinespaciado"/>
              <w:jc w:val="both"/>
              <w:rPr>
                <w:rFonts w:ascii="Arial" w:hAnsi="Arial" w:cs="Arial"/>
                <w:sz w:val="24"/>
                <w:szCs w:val="24"/>
                <w:lang w:eastAsia="es-CO"/>
              </w:rPr>
            </w:pPr>
          </w:p>
          <w:p w:rsidR="00AC74D5" w:rsidRDefault="00AC74D5" w:rsidP="00E96FD9">
            <w:pPr>
              <w:pStyle w:val="Sinespaciado"/>
              <w:jc w:val="both"/>
              <w:rPr>
                <w:rFonts w:ascii="Arial" w:hAnsi="Arial" w:cs="Arial"/>
                <w:sz w:val="24"/>
                <w:szCs w:val="24"/>
                <w:lang w:eastAsia="es-CO"/>
              </w:rPr>
            </w:pPr>
          </w:p>
          <w:p w:rsidR="00E96FD9" w:rsidRPr="00176816" w:rsidRDefault="00AC74D5" w:rsidP="00E96FD9">
            <w:pPr>
              <w:jc w:val="center"/>
              <w:rPr>
                <w:sz w:val="24"/>
                <w:szCs w:val="24"/>
              </w:rPr>
            </w:pPr>
            <w:r>
              <w:rPr>
                <w:sz w:val="24"/>
                <w:szCs w:val="24"/>
              </w:rPr>
              <w:t>____________________________</w:t>
            </w:r>
          </w:p>
          <w:p w:rsidR="00AC74D5" w:rsidRDefault="00E96FD9" w:rsidP="00E96FD9">
            <w:pPr>
              <w:pStyle w:val="Sinespaciado"/>
              <w:jc w:val="center"/>
              <w:rPr>
                <w:rFonts w:ascii="Arial" w:hAnsi="Arial" w:cs="Arial"/>
                <w:b/>
                <w:sz w:val="24"/>
                <w:szCs w:val="24"/>
              </w:rPr>
            </w:pPr>
            <w:r>
              <w:rPr>
                <w:rFonts w:ascii="Arial" w:hAnsi="Arial" w:cs="Arial"/>
                <w:b/>
                <w:sz w:val="24"/>
                <w:szCs w:val="24"/>
              </w:rPr>
              <w:t>OMAR DE JESÚS RESTREPO</w:t>
            </w:r>
          </w:p>
          <w:p w:rsidR="00E96FD9" w:rsidRPr="00176816" w:rsidRDefault="00E96FD9" w:rsidP="00E96FD9">
            <w:pPr>
              <w:pStyle w:val="Sinespaciado"/>
              <w:jc w:val="center"/>
              <w:rPr>
                <w:rFonts w:ascii="Arial" w:hAnsi="Arial" w:cs="Arial"/>
                <w:b/>
                <w:sz w:val="24"/>
                <w:szCs w:val="24"/>
              </w:rPr>
            </w:pPr>
            <w:r>
              <w:rPr>
                <w:rFonts w:ascii="Arial" w:hAnsi="Arial" w:cs="Arial"/>
                <w:b/>
                <w:sz w:val="24"/>
                <w:szCs w:val="24"/>
              </w:rPr>
              <w:t>Ponente</w:t>
            </w:r>
          </w:p>
          <w:p w:rsidR="00E96FD9" w:rsidRPr="00176816" w:rsidRDefault="00E96FD9" w:rsidP="00E96FD9">
            <w:pPr>
              <w:pStyle w:val="Sinespaciado"/>
              <w:jc w:val="center"/>
              <w:rPr>
                <w:rFonts w:ascii="Arial" w:hAnsi="Arial" w:cs="Arial"/>
                <w:sz w:val="24"/>
                <w:szCs w:val="24"/>
              </w:rPr>
            </w:pPr>
            <w:r w:rsidRPr="00176816">
              <w:rPr>
                <w:rFonts w:ascii="Arial" w:hAnsi="Arial" w:cs="Arial"/>
                <w:sz w:val="24"/>
                <w:szCs w:val="24"/>
              </w:rPr>
              <w:t>Representante a la Cámara</w:t>
            </w:r>
          </w:p>
          <w:p w:rsidR="00E96FD9" w:rsidRPr="00176816" w:rsidRDefault="00AC74D5" w:rsidP="00E96FD9">
            <w:pPr>
              <w:pStyle w:val="Sinespaciado"/>
              <w:jc w:val="center"/>
              <w:rPr>
                <w:rFonts w:ascii="Arial" w:hAnsi="Arial" w:cs="Arial"/>
                <w:sz w:val="24"/>
                <w:szCs w:val="24"/>
              </w:rPr>
            </w:pPr>
            <w:r>
              <w:rPr>
                <w:rFonts w:ascii="Arial" w:hAnsi="Arial" w:cs="Arial"/>
                <w:sz w:val="24"/>
                <w:szCs w:val="24"/>
              </w:rPr>
              <w:t>Fuerza Alternativa Revolucionaria del Común</w:t>
            </w:r>
          </w:p>
          <w:p w:rsidR="00E96FD9" w:rsidRDefault="00E96FD9" w:rsidP="00802718">
            <w:pPr>
              <w:pStyle w:val="Sinespaciado"/>
              <w:jc w:val="both"/>
              <w:rPr>
                <w:rFonts w:ascii="Arial" w:hAnsi="Arial" w:cs="Arial"/>
                <w:sz w:val="24"/>
                <w:szCs w:val="24"/>
                <w:lang w:eastAsia="es-CO"/>
              </w:rPr>
            </w:pPr>
          </w:p>
        </w:tc>
        <w:tc>
          <w:tcPr>
            <w:tcW w:w="4297" w:type="dxa"/>
          </w:tcPr>
          <w:p w:rsidR="00E96FD9" w:rsidRDefault="00E96FD9" w:rsidP="00802718">
            <w:pPr>
              <w:pStyle w:val="Sinespaciado"/>
              <w:jc w:val="both"/>
              <w:rPr>
                <w:rFonts w:ascii="Arial" w:hAnsi="Arial" w:cs="Arial"/>
                <w:sz w:val="24"/>
                <w:szCs w:val="24"/>
                <w:lang w:eastAsia="es-CO"/>
              </w:rPr>
            </w:pPr>
          </w:p>
        </w:tc>
      </w:tr>
    </w:tbl>
    <w:p w:rsidR="00E96FD9" w:rsidRPr="00040F7C" w:rsidRDefault="00E96FD9"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E96FD9" w:rsidRDefault="00E96FD9" w:rsidP="00802718">
      <w:pPr>
        <w:pStyle w:val="Sinespaciado"/>
        <w:jc w:val="both"/>
        <w:rPr>
          <w:rFonts w:ascii="Arial" w:hAnsi="Arial" w:cs="Arial"/>
          <w:sz w:val="24"/>
          <w:szCs w:val="24"/>
          <w:lang w:eastAsia="es-CO"/>
        </w:rPr>
      </w:pPr>
    </w:p>
    <w:p w:rsidR="00E96FD9" w:rsidRDefault="00E96FD9" w:rsidP="00802718">
      <w:pPr>
        <w:pStyle w:val="Sinespaciado"/>
        <w:jc w:val="both"/>
        <w:rPr>
          <w:rFonts w:ascii="Arial" w:hAnsi="Arial" w:cs="Arial"/>
          <w:sz w:val="24"/>
          <w:szCs w:val="24"/>
          <w:lang w:eastAsia="es-CO"/>
        </w:rPr>
      </w:pPr>
    </w:p>
    <w:p w:rsidR="00E96FD9" w:rsidRDefault="00E96FD9" w:rsidP="00802718">
      <w:pPr>
        <w:pStyle w:val="Sinespaciado"/>
        <w:jc w:val="both"/>
        <w:rPr>
          <w:rFonts w:ascii="Arial" w:hAnsi="Arial" w:cs="Arial"/>
          <w:sz w:val="24"/>
          <w:szCs w:val="24"/>
          <w:lang w:eastAsia="es-CO"/>
        </w:rPr>
      </w:pPr>
    </w:p>
    <w:p w:rsidR="00E96FD9" w:rsidRDefault="00E96FD9" w:rsidP="00802718">
      <w:pPr>
        <w:pStyle w:val="Sinespaciado"/>
        <w:jc w:val="both"/>
        <w:rPr>
          <w:rFonts w:ascii="Arial" w:hAnsi="Arial" w:cs="Arial"/>
          <w:sz w:val="24"/>
          <w:szCs w:val="24"/>
          <w:lang w:eastAsia="es-CO"/>
        </w:rPr>
      </w:pPr>
    </w:p>
    <w:p w:rsidR="00E96FD9" w:rsidRDefault="00E96FD9"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Default="00615933" w:rsidP="00802718">
      <w:pPr>
        <w:pStyle w:val="Sinespaciado"/>
        <w:jc w:val="both"/>
        <w:rPr>
          <w:rFonts w:ascii="Arial" w:hAnsi="Arial" w:cs="Arial"/>
          <w:sz w:val="24"/>
          <w:szCs w:val="24"/>
          <w:lang w:eastAsia="es-CO"/>
        </w:rPr>
      </w:pPr>
    </w:p>
    <w:p w:rsidR="00615933" w:rsidRPr="00132C02" w:rsidRDefault="00615933" w:rsidP="00802718">
      <w:pPr>
        <w:pStyle w:val="Sinespaciado"/>
        <w:jc w:val="both"/>
        <w:rPr>
          <w:rFonts w:ascii="Arial" w:hAnsi="Arial" w:cs="Arial"/>
          <w:sz w:val="24"/>
          <w:szCs w:val="24"/>
          <w:lang w:eastAsia="es-CO"/>
        </w:rPr>
      </w:pPr>
    </w:p>
    <w:sectPr w:rsidR="00615933" w:rsidRPr="00132C0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59" w:rsidRDefault="00017359" w:rsidP="00C93514">
      <w:r>
        <w:separator/>
      </w:r>
    </w:p>
  </w:endnote>
  <w:endnote w:type="continuationSeparator" w:id="0">
    <w:p w:rsidR="00017359" w:rsidRDefault="00017359" w:rsidP="00C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AR BERKLEY">
    <w:altName w:val="Times New Roman"/>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altName w:val="Arial"/>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815324"/>
      <w:docPartObj>
        <w:docPartGallery w:val="Page Numbers (Bottom of Page)"/>
        <w:docPartUnique/>
      </w:docPartObj>
    </w:sdtPr>
    <w:sdtEndPr/>
    <w:sdtContent>
      <w:p w:rsidR="00CD61F4" w:rsidRDefault="00CD61F4">
        <w:pPr>
          <w:pStyle w:val="Piedepgina"/>
          <w:jc w:val="right"/>
        </w:pPr>
        <w:r>
          <w:fldChar w:fldCharType="begin"/>
        </w:r>
        <w:r>
          <w:instrText>PAGE   \* MERGEFORMAT</w:instrText>
        </w:r>
        <w:r>
          <w:fldChar w:fldCharType="separate"/>
        </w:r>
        <w:r w:rsidR="00AC74D5" w:rsidRPr="00AC74D5">
          <w:rPr>
            <w:noProof/>
            <w:lang w:val="es-ES"/>
          </w:rPr>
          <w:t>2</w:t>
        </w:r>
        <w:r>
          <w:fldChar w:fldCharType="end"/>
        </w:r>
      </w:p>
    </w:sdtContent>
  </w:sdt>
  <w:p w:rsidR="00711B28" w:rsidRPr="00CC337D" w:rsidRDefault="00711B28" w:rsidP="00711B28">
    <w:pPr>
      <w:pStyle w:val="Piedepgina"/>
      <w:jc w:val="center"/>
      <w:rPr>
        <w:rFonts w:ascii="AR BERKLEY" w:hAnsi="AR BERKLEY"/>
        <w:sz w:val="20"/>
        <w:szCs w:val="20"/>
      </w:rPr>
    </w:pPr>
    <w:r w:rsidRPr="00CC337D">
      <w:rPr>
        <w:rFonts w:ascii="AR BERKLEY" w:hAnsi="AR BERKLEY"/>
        <w:noProof/>
        <w:sz w:val="20"/>
        <w:szCs w:val="20"/>
        <w:lang w:bidi="ar-SA"/>
      </w:rPr>
      <w:drawing>
        <wp:inline distT="0" distB="0" distL="0" distR="0" wp14:anchorId="4EAD2ED8" wp14:editId="64EAE40B">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711B28" w:rsidRPr="00815090" w:rsidRDefault="00711B28" w:rsidP="00711B28">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rsidR="009320C8" w:rsidRPr="00711B28" w:rsidRDefault="00017359" w:rsidP="00711B28">
    <w:pPr>
      <w:pStyle w:val="Piedepgina"/>
      <w:jc w:val="center"/>
      <w:rPr>
        <w:rFonts w:ascii="Agency FB" w:hAnsi="Agency FB" w:cs="Aparajita"/>
        <w:spacing w:val="60"/>
        <w:sz w:val="16"/>
        <w:szCs w:val="16"/>
      </w:rPr>
    </w:pPr>
    <w:hyperlink r:id="rId2" w:history="1">
      <w:r w:rsidR="00711B28" w:rsidRPr="00815090">
        <w:rPr>
          <w:rStyle w:val="Hipervnculo"/>
          <w:rFonts w:ascii="Agency FB" w:hAnsi="Agency FB" w:cs="Aparajita"/>
          <w:spacing w:val="60"/>
          <w:sz w:val="16"/>
          <w:szCs w:val="16"/>
        </w:rPr>
        <w:t>Henry.correal@camara.gov.co</w:t>
      </w:r>
    </w:hyperlink>
    <w:r w:rsidR="00711B28"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59" w:rsidRDefault="00017359" w:rsidP="00C93514">
      <w:r>
        <w:separator/>
      </w:r>
    </w:p>
  </w:footnote>
  <w:footnote w:type="continuationSeparator" w:id="0">
    <w:p w:rsidR="00017359" w:rsidRDefault="00017359" w:rsidP="00C93514">
      <w:r>
        <w:continuationSeparator/>
      </w:r>
    </w:p>
  </w:footnote>
  <w:footnote w:id="1">
    <w:p w:rsidR="00F11153" w:rsidRPr="00F35406" w:rsidRDefault="00F11153" w:rsidP="005C772C">
      <w:pPr>
        <w:pStyle w:val="Textonotapie"/>
        <w:jc w:val="both"/>
        <w:rPr>
          <w:sz w:val="20"/>
          <w:szCs w:val="20"/>
          <w:lang w:val="pt-PT"/>
        </w:rPr>
      </w:pPr>
      <w:r w:rsidRPr="005C772C">
        <w:rPr>
          <w:rStyle w:val="Refdenotaalpie"/>
          <w:sz w:val="20"/>
          <w:szCs w:val="20"/>
        </w:rPr>
        <w:footnoteRef/>
      </w:r>
      <w:r w:rsidRPr="00F35406">
        <w:rPr>
          <w:sz w:val="20"/>
          <w:szCs w:val="20"/>
          <w:lang w:val="pt-PT"/>
        </w:rPr>
        <w:t xml:space="preserve"> Corte Constitucional, sentencia T-572 de 2009. M.P. Humberto Sierra Porto. </w:t>
      </w:r>
    </w:p>
  </w:footnote>
  <w:footnote w:id="2">
    <w:p w:rsidR="0021304B" w:rsidRPr="005C772C" w:rsidRDefault="0021304B" w:rsidP="005C772C">
      <w:pPr>
        <w:pStyle w:val="Textonotapie"/>
        <w:jc w:val="both"/>
        <w:rPr>
          <w:sz w:val="20"/>
          <w:szCs w:val="20"/>
        </w:rPr>
      </w:pPr>
      <w:r w:rsidRPr="005C772C">
        <w:rPr>
          <w:rStyle w:val="Refdenotaalpie"/>
          <w:sz w:val="20"/>
          <w:szCs w:val="20"/>
        </w:rPr>
        <w:footnoteRef/>
      </w:r>
      <w:r w:rsidRPr="00F35406">
        <w:rPr>
          <w:sz w:val="20"/>
          <w:szCs w:val="20"/>
          <w:lang w:val="pt-PT"/>
        </w:rPr>
        <w:t xml:space="preserve"> </w:t>
      </w:r>
      <w:r w:rsidRPr="00F35406">
        <w:rPr>
          <w:sz w:val="20"/>
          <w:szCs w:val="20"/>
          <w:lang w:val="pt-PT"/>
        </w:rPr>
        <w:t xml:space="preserve">Corte </w:t>
      </w:r>
      <w:r w:rsidRPr="00F35406">
        <w:rPr>
          <w:sz w:val="20"/>
          <w:szCs w:val="20"/>
          <w:lang w:val="pt-PT"/>
        </w:rPr>
        <w:t xml:space="preserve">Constitucional. </w:t>
      </w:r>
      <w:r w:rsidRPr="005C772C">
        <w:rPr>
          <w:sz w:val="20"/>
          <w:szCs w:val="20"/>
        </w:rPr>
        <w:t>Sentencia SU214 de 2016. M.P. Humberto Sierra Porto.</w:t>
      </w:r>
    </w:p>
  </w:footnote>
  <w:footnote w:id="3">
    <w:p w:rsidR="00951F17" w:rsidRPr="00F35406" w:rsidRDefault="00951F17" w:rsidP="00951F17">
      <w:pPr>
        <w:pStyle w:val="Textonotapie"/>
        <w:jc w:val="both"/>
        <w:rPr>
          <w:lang w:val="pt-PT"/>
        </w:rPr>
      </w:pPr>
      <w:r w:rsidRPr="005C772C">
        <w:rPr>
          <w:rStyle w:val="Refdenotaalpie"/>
          <w:sz w:val="20"/>
          <w:szCs w:val="20"/>
        </w:rPr>
        <w:footnoteRef/>
      </w:r>
      <w:r w:rsidRPr="00F35406">
        <w:rPr>
          <w:sz w:val="20"/>
          <w:szCs w:val="20"/>
          <w:lang w:val="pt-PT"/>
        </w:rPr>
        <w:t xml:space="preserve"> </w:t>
      </w:r>
      <w:r w:rsidRPr="00F35406">
        <w:rPr>
          <w:sz w:val="20"/>
          <w:szCs w:val="20"/>
          <w:lang w:val="pt-PT"/>
        </w:rPr>
        <w:t>Corte Constitucional, sentencia C-107 de 2002.  M.P. Clara Inés Vargas Hernández.</w:t>
      </w:r>
    </w:p>
  </w:footnote>
  <w:footnote w:id="4">
    <w:p w:rsidR="00951F17" w:rsidRPr="00F35406" w:rsidRDefault="00951F17" w:rsidP="00951F17">
      <w:pPr>
        <w:pStyle w:val="Textonotapie"/>
        <w:rPr>
          <w:sz w:val="20"/>
          <w:szCs w:val="20"/>
          <w:lang w:val="pt-PT"/>
        </w:rPr>
      </w:pPr>
      <w:r w:rsidRPr="00F60D4C">
        <w:rPr>
          <w:rStyle w:val="Refdenotaalpie"/>
          <w:sz w:val="20"/>
          <w:szCs w:val="20"/>
        </w:rPr>
        <w:footnoteRef/>
      </w:r>
      <w:r w:rsidRPr="00F35406">
        <w:rPr>
          <w:sz w:val="20"/>
          <w:szCs w:val="20"/>
          <w:lang w:val="pt-PT"/>
        </w:rPr>
        <w:t xml:space="preserve"> </w:t>
      </w:r>
      <w:r w:rsidRPr="00F35406">
        <w:rPr>
          <w:sz w:val="20"/>
          <w:szCs w:val="20"/>
          <w:lang w:val="pt-PT"/>
        </w:rPr>
        <w:t xml:space="preserve">Corte </w:t>
      </w:r>
      <w:r w:rsidRPr="00F35406">
        <w:rPr>
          <w:sz w:val="20"/>
          <w:szCs w:val="20"/>
          <w:lang w:val="pt-PT"/>
        </w:rPr>
        <w:t>Constitucional. Sentencia C-614 de 2009.M.P. Jorge Pretelt Chaljub</w:t>
      </w:r>
    </w:p>
  </w:footnote>
  <w:footnote w:id="5">
    <w:p w:rsidR="0047515D" w:rsidRPr="0047515D" w:rsidRDefault="0047515D" w:rsidP="0047515D">
      <w:pPr>
        <w:pStyle w:val="Textonotapie"/>
        <w:jc w:val="both"/>
        <w:rPr>
          <w:i/>
        </w:rPr>
      </w:pPr>
      <w:r>
        <w:rPr>
          <w:rStyle w:val="Refdenotaalpie"/>
        </w:rPr>
        <w:footnoteRef/>
      </w:r>
      <w:r>
        <w:t xml:space="preserve"> </w:t>
      </w:r>
      <w:r w:rsidRPr="0047515D">
        <w:rPr>
          <w:sz w:val="20"/>
          <w:szCs w:val="20"/>
        </w:rPr>
        <w:t xml:space="preserve">La Corte Constitucional mediante Sentencia C-383-12 de 24 de mayo de 2012, Magistrado Ponente Dr. Luis Ernesto Vargas Silva, declaró CONDICIONALMENTE exequible la expresión 'esposo o compañero permanente' contenida en el texto modifico por la Ley 1468 de </w:t>
      </w:r>
      <w:r w:rsidRPr="0047515D">
        <w:rPr>
          <w:i/>
          <w:sz w:val="20"/>
          <w:szCs w:val="20"/>
        </w:rPr>
        <w:t>2011 'en el entendido de que estas expresiones se refieren a los padres en condiciones de igualdad independientemente de su vínculo legal o jurídico con la madre'.</w:t>
      </w:r>
    </w:p>
  </w:footnote>
  <w:footnote w:id="6">
    <w:p w:rsidR="00973865" w:rsidRPr="00973865" w:rsidRDefault="00973865" w:rsidP="00973865">
      <w:pPr>
        <w:pStyle w:val="Textonotapie"/>
        <w:jc w:val="both"/>
        <w:rPr>
          <w:sz w:val="20"/>
          <w:szCs w:val="20"/>
        </w:rPr>
      </w:pPr>
      <w:r w:rsidRPr="00973865">
        <w:rPr>
          <w:rStyle w:val="Refdenotaalpie"/>
          <w:sz w:val="20"/>
          <w:szCs w:val="20"/>
        </w:rPr>
        <w:footnoteRef/>
      </w:r>
      <w:r w:rsidRPr="00973865">
        <w:rPr>
          <w:sz w:val="20"/>
          <w:szCs w:val="20"/>
        </w:rPr>
        <w:t xml:space="preserve"> </w:t>
      </w:r>
      <w:r>
        <w:rPr>
          <w:sz w:val="20"/>
          <w:szCs w:val="20"/>
        </w:rPr>
        <w:t>Registraduría</w:t>
      </w:r>
      <w:r w:rsidRPr="00973865">
        <w:rPr>
          <w:sz w:val="20"/>
          <w:szCs w:val="20"/>
        </w:rPr>
        <w:t xml:space="preserve"> Nacional del Estado Civil</w:t>
      </w:r>
      <w:r>
        <w:rPr>
          <w:sz w:val="20"/>
          <w:szCs w:val="20"/>
        </w:rPr>
        <w:t xml:space="preserve">. </w:t>
      </w:r>
      <w:r w:rsidRPr="00973865">
        <w:rPr>
          <w:sz w:val="20"/>
          <w:szCs w:val="20"/>
        </w:rPr>
        <w:t xml:space="preserve">ABC Registro civil de matrimonio. Disponible en: </w:t>
      </w:r>
      <w:r w:rsidRPr="00973865">
        <w:rPr>
          <w:sz w:val="20"/>
          <w:szCs w:val="20"/>
          <w:u w:val="single"/>
        </w:rPr>
        <w:t>https://www.registraduria.gov.co/-ABC-Registro-Civil-de-Matrimonio,465-.html</w:t>
      </w:r>
    </w:p>
  </w:footnote>
  <w:footnote w:id="7">
    <w:p w:rsidR="00DD0553" w:rsidRDefault="00DD0553" w:rsidP="00DD0553">
      <w:pPr>
        <w:pStyle w:val="Textonotapie"/>
        <w:jc w:val="both"/>
      </w:pPr>
      <w:r>
        <w:rPr>
          <w:rStyle w:val="Refdenotaalpie"/>
        </w:rPr>
        <w:footnoteRef/>
      </w:r>
      <w:r>
        <w:t xml:space="preserve"> </w:t>
      </w:r>
      <w:r w:rsidRPr="00DD0553">
        <w:rPr>
          <w:sz w:val="20"/>
          <w:szCs w:val="20"/>
        </w:rPr>
        <w:t xml:space="preserve">Artículo 118: </w:t>
      </w:r>
      <w:r w:rsidRPr="00DD0553">
        <w:rPr>
          <w:i/>
          <w:sz w:val="20"/>
          <w:szCs w:val="20"/>
          <w:shd w:val="clear" w:color="auto" w:fill="FFFFFF"/>
        </w:rPr>
        <w:t>“la Inscripción de actos jurídicos, hechos jurídicos y providencias. Todos los actos, hechos y providencias que deban inscribirse en el registro civil o que afecten el mismo, podrán inscribirse en cualquier oficina autorizada para cumplir con la función de registro civil del territorio nacional o en los consulados de Colombia en el exterior”.</w:t>
      </w:r>
    </w:p>
  </w:footnote>
  <w:footnote w:id="8">
    <w:p w:rsidR="009D1020" w:rsidRPr="00A64756" w:rsidRDefault="009D1020" w:rsidP="009D1020">
      <w:pPr>
        <w:pStyle w:val="Textonotapie"/>
        <w:jc w:val="both"/>
        <w:rPr>
          <w:sz w:val="20"/>
          <w:szCs w:val="20"/>
        </w:rPr>
      </w:pPr>
      <w:r w:rsidRPr="00A64756">
        <w:rPr>
          <w:rStyle w:val="Refdenotaalpie"/>
          <w:sz w:val="20"/>
          <w:szCs w:val="20"/>
        </w:rPr>
        <w:footnoteRef/>
      </w:r>
      <w:r w:rsidRPr="00A64756">
        <w:rPr>
          <w:sz w:val="20"/>
          <w:szCs w:val="20"/>
        </w:rPr>
        <w:t xml:space="preserve"> Código del Trabajo. Disponible en: </w:t>
      </w:r>
      <w:hyperlink r:id="rId1" w:history="1">
        <w:r w:rsidRPr="00A64756">
          <w:rPr>
            <w:rStyle w:val="Hipervnculo"/>
            <w:color w:val="auto"/>
            <w:sz w:val="20"/>
            <w:szCs w:val="20"/>
          </w:rPr>
          <w:t>http://www.dt.gob.cl/portal/1626/articles-95516_recurso_1.pdf</w:t>
        </w:r>
      </w:hyperlink>
    </w:p>
  </w:footnote>
  <w:footnote w:id="9">
    <w:p w:rsidR="009D1020" w:rsidRPr="00A64756" w:rsidRDefault="00096639" w:rsidP="009D1020">
      <w:pPr>
        <w:pStyle w:val="Textonotapie"/>
        <w:jc w:val="both"/>
        <w:rPr>
          <w:sz w:val="20"/>
          <w:szCs w:val="20"/>
        </w:rPr>
      </w:pPr>
      <w:r w:rsidRPr="00A64756">
        <w:rPr>
          <w:rStyle w:val="Refdenotaalpie"/>
          <w:sz w:val="20"/>
          <w:szCs w:val="20"/>
        </w:rPr>
        <w:footnoteRef/>
      </w:r>
      <w:r w:rsidRPr="00A64756">
        <w:rPr>
          <w:sz w:val="20"/>
          <w:szCs w:val="20"/>
        </w:rPr>
        <w:t xml:space="preserve"> Ley del Estatuto del Funcionario Público. Disponible en: </w:t>
      </w:r>
      <w:hyperlink r:id="rId2" w:history="1">
        <w:r w:rsidR="009D1020" w:rsidRPr="00A64756">
          <w:rPr>
            <w:rStyle w:val="Hipervnculo"/>
            <w:color w:val="auto"/>
            <w:sz w:val="20"/>
            <w:szCs w:val="20"/>
          </w:rPr>
          <w:t>https://www.migracion.gob.bo/upload/l2027.pdf</w:t>
        </w:r>
      </w:hyperlink>
    </w:p>
  </w:footnote>
  <w:footnote w:id="10">
    <w:p w:rsidR="009D1020" w:rsidRPr="009D1020" w:rsidRDefault="009D6F17" w:rsidP="009D1020">
      <w:pPr>
        <w:jc w:val="both"/>
        <w:rPr>
          <w:u w:val="single"/>
        </w:rPr>
      </w:pPr>
      <w:r w:rsidRPr="00A64756">
        <w:rPr>
          <w:rStyle w:val="Refdenotaalpie"/>
          <w:sz w:val="20"/>
          <w:szCs w:val="20"/>
        </w:rPr>
        <w:footnoteRef/>
      </w:r>
      <w:r w:rsidRPr="00A64756">
        <w:rPr>
          <w:sz w:val="20"/>
          <w:szCs w:val="20"/>
        </w:rPr>
        <w:t xml:space="preserve"> Ley 20744. Disponible en: </w:t>
      </w:r>
      <w:hyperlink r:id="rId3" w:history="1">
        <w:r w:rsidRPr="00A64756">
          <w:rPr>
            <w:rStyle w:val="Hipervnculo"/>
            <w:color w:val="auto"/>
            <w:sz w:val="20"/>
            <w:szCs w:val="20"/>
          </w:rPr>
          <w:t>http://www.ilo.org/dyn/travail/docs/986/Ley%20N%C2%B0%2020.744.pdf</w:t>
        </w:r>
      </w:hyperlink>
    </w:p>
  </w:footnote>
  <w:footnote w:id="11">
    <w:p w:rsidR="00A06E81" w:rsidRPr="0029412E" w:rsidRDefault="00A06E81" w:rsidP="009D1020">
      <w:pPr>
        <w:pStyle w:val="Textonotapie"/>
        <w:jc w:val="both"/>
        <w:rPr>
          <w:sz w:val="20"/>
          <w:szCs w:val="20"/>
        </w:rPr>
      </w:pPr>
      <w:r w:rsidRPr="0029412E">
        <w:rPr>
          <w:rStyle w:val="Refdenotaalpie"/>
          <w:sz w:val="20"/>
          <w:szCs w:val="20"/>
        </w:rPr>
        <w:footnoteRef/>
      </w:r>
      <w:r w:rsidRPr="0029412E">
        <w:rPr>
          <w:sz w:val="20"/>
          <w:szCs w:val="20"/>
          <w:lang w:val="pt-PT"/>
        </w:rPr>
        <w:t xml:space="preserve"> </w:t>
      </w:r>
      <w:r w:rsidRPr="0029412E">
        <w:rPr>
          <w:sz w:val="20"/>
          <w:szCs w:val="20"/>
          <w:lang w:val="pt-PT"/>
        </w:rPr>
        <w:t xml:space="preserve">Consolidação das Leis do Trabalho – CLT e normas correlatas. </w:t>
      </w:r>
      <w:r w:rsidR="009D1020" w:rsidRPr="0029412E">
        <w:rPr>
          <w:sz w:val="20"/>
          <w:szCs w:val="20"/>
        </w:rPr>
        <w:t>Disponible</w:t>
      </w:r>
      <w:r w:rsidRPr="0029412E">
        <w:rPr>
          <w:sz w:val="20"/>
          <w:szCs w:val="20"/>
        </w:rPr>
        <w:t xml:space="preserve"> en: </w:t>
      </w:r>
      <w:hyperlink r:id="rId4" w:history="1">
        <w:r w:rsidRPr="0029412E">
          <w:rPr>
            <w:rStyle w:val="Hipervnculo"/>
            <w:color w:val="auto"/>
            <w:sz w:val="20"/>
            <w:szCs w:val="20"/>
          </w:rPr>
          <w:t>http://www2.senado.leg.br/bdsf/bitstream/handle/id/535468/clt_e_normas_correlatas_1ed.pdf?sequence=6</w:t>
        </w:r>
      </w:hyperlink>
    </w:p>
  </w:footnote>
  <w:footnote w:id="12">
    <w:p w:rsidR="0031034A" w:rsidRPr="00A26075" w:rsidRDefault="0031034A" w:rsidP="009D1020">
      <w:pPr>
        <w:jc w:val="both"/>
        <w:rPr>
          <w:b/>
        </w:rPr>
      </w:pPr>
      <w:r w:rsidRPr="0029412E">
        <w:rPr>
          <w:rStyle w:val="Refdenotaalpie"/>
          <w:sz w:val="20"/>
          <w:szCs w:val="20"/>
        </w:rPr>
        <w:footnoteRef/>
      </w:r>
      <w:r w:rsidRPr="0029412E">
        <w:rPr>
          <w:sz w:val="20"/>
          <w:szCs w:val="20"/>
        </w:rPr>
        <w:t xml:space="preserve"> </w:t>
      </w:r>
      <w:proofErr w:type="spellStart"/>
      <w:r w:rsidRPr="0029412E">
        <w:rPr>
          <w:sz w:val="20"/>
          <w:szCs w:val="20"/>
        </w:rPr>
        <w:t>Code</w:t>
      </w:r>
      <w:proofErr w:type="spellEnd"/>
      <w:r w:rsidRPr="0029412E">
        <w:rPr>
          <w:sz w:val="20"/>
          <w:szCs w:val="20"/>
        </w:rPr>
        <w:t xml:space="preserve"> du </w:t>
      </w:r>
      <w:proofErr w:type="spellStart"/>
      <w:r w:rsidRPr="0029412E">
        <w:rPr>
          <w:sz w:val="20"/>
          <w:szCs w:val="20"/>
        </w:rPr>
        <w:t>Travail</w:t>
      </w:r>
      <w:proofErr w:type="spellEnd"/>
      <w:r w:rsidRPr="0029412E">
        <w:rPr>
          <w:sz w:val="20"/>
          <w:szCs w:val="20"/>
        </w:rPr>
        <w:t xml:space="preserve">. Disponible en: </w:t>
      </w:r>
      <w:hyperlink r:id="rId5" w:history="1">
        <w:r w:rsidRPr="0029412E">
          <w:rPr>
            <w:rStyle w:val="Hipervnculo"/>
            <w:color w:val="auto"/>
            <w:sz w:val="20"/>
            <w:szCs w:val="20"/>
          </w:rPr>
          <w:t>http://codes.droit.org/CodV3/travail.pdf</w:t>
        </w:r>
      </w:hyperlink>
    </w:p>
  </w:footnote>
  <w:footnote w:id="13">
    <w:p w:rsidR="009D1020" w:rsidRPr="009D1020" w:rsidRDefault="009D1020" w:rsidP="009D1020">
      <w:pPr>
        <w:pStyle w:val="Textonotapie"/>
        <w:jc w:val="both"/>
        <w:rPr>
          <w:sz w:val="20"/>
          <w:szCs w:val="20"/>
        </w:rPr>
      </w:pPr>
      <w:r w:rsidRPr="009D1020">
        <w:rPr>
          <w:rStyle w:val="Refdenotaalpie"/>
          <w:sz w:val="20"/>
          <w:szCs w:val="20"/>
        </w:rPr>
        <w:footnoteRef/>
      </w:r>
      <w:r w:rsidRPr="009D1020">
        <w:rPr>
          <w:sz w:val="20"/>
          <w:szCs w:val="20"/>
        </w:rPr>
        <w:t xml:space="preserve"> Ley 18345. Disponible en: https://oig.cepal.org/sites/default/files/2008_ley18345_ury.pdf</w:t>
      </w:r>
    </w:p>
  </w:footnote>
  <w:footnote w:id="14">
    <w:p w:rsidR="00A26075" w:rsidRPr="00565DDA" w:rsidRDefault="00A26075" w:rsidP="009D1020">
      <w:pPr>
        <w:jc w:val="both"/>
        <w:rPr>
          <w:sz w:val="20"/>
          <w:szCs w:val="20"/>
        </w:rPr>
      </w:pPr>
      <w:r w:rsidRPr="00565DDA">
        <w:rPr>
          <w:rStyle w:val="Refdenotaalpie"/>
          <w:sz w:val="20"/>
          <w:szCs w:val="20"/>
        </w:rPr>
        <w:footnoteRef/>
      </w:r>
      <w:r w:rsidRPr="00565DDA">
        <w:rPr>
          <w:sz w:val="20"/>
          <w:szCs w:val="20"/>
        </w:rPr>
        <w:t xml:space="preserve"> Contrato Colectivo de Trabajo. Disponible en: </w:t>
      </w:r>
      <w:hyperlink r:id="rId6" w:history="1">
        <w:r w:rsidRPr="00565DDA">
          <w:rPr>
            <w:rStyle w:val="Hipervnculo"/>
            <w:color w:val="auto"/>
            <w:sz w:val="20"/>
            <w:szCs w:val="20"/>
          </w:rPr>
          <w:t>https://www.aranagenzia.it/attachments/article/9014/CCNL%20Funzioni%20Locali%2021%20maggio%202018_Definitivo_Sito.pdf</w:t>
        </w:r>
      </w:hyperlink>
    </w:p>
  </w:footnote>
  <w:footnote w:id="15">
    <w:p w:rsidR="00096639" w:rsidRPr="00565DDA" w:rsidRDefault="00096639" w:rsidP="00096639">
      <w:pPr>
        <w:rPr>
          <w:sz w:val="20"/>
          <w:szCs w:val="20"/>
        </w:rPr>
      </w:pPr>
      <w:r w:rsidRPr="00565DDA">
        <w:rPr>
          <w:rStyle w:val="Refdenotaalpie"/>
          <w:sz w:val="20"/>
          <w:szCs w:val="20"/>
        </w:rPr>
        <w:footnoteRef/>
      </w:r>
      <w:r w:rsidRPr="00565DDA">
        <w:rPr>
          <w:sz w:val="20"/>
          <w:szCs w:val="20"/>
        </w:rPr>
        <w:t xml:space="preserve"> Código de Trabajo. Disponible en: http://cite.gov.pt/asstscite/downloads/legislacao/CT20032018.pdf#page=99</w:t>
      </w:r>
    </w:p>
    <w:p w:rsidR="00096639" w:rsidRDefault="0009663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D41" w:rsidRDefault="006F2D41" w:rsidP="00C93514">
    <w:pPr>
      <w:pStyle w:val="Encabezado"/>
      <w:jc w:val="center"/>
    </w:pPr>
    <w:r>
      <w:rPr>
        <w:noProof/>
        <w:lang w:bidi="ar-SA"/>
      </w:rPr>
      <w:drawing>
        <wp:inline distT="0" distB="0" distL="0" distR="0" wp14:anchorId="4352F0AA" wp14:editId="725B65F8">
          <wp:extent cx="3095155" cy="685800"/>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5132" cy="694658"/>
                  </a:xfrm>
                  <a:prstGeom prst="rect">
                    <a:avLst/>
                  </a:prstGeom>
                  <a:noFill/>
                  <a:ln>
                    <a:noFill/>
                  </a:ln>
                </pic:spPr>
              </pic:pic>
            </a:graphicData>
          </a:graphic>
        </wp:inline>
      </w:drawing>
    </w:r>
  </w:p>
  <w:p w:rsidR="00947986" w:rsidRPr="001069B7" w:rsidRDefault="00947986" w:rsidP="00947986">
    <w:pPr>
      <w:pStyle w:val="Encabezado"/>
      <w:jc w:val="center"/>
      <w:rPr>
        <w:rFonts w:ascii="Monotype Corsiva" w:hAnsi="Monotype Corsiva"/>
        <w:sz w:val="36"/>
        <w:szCs w:val="36"/>
      </w:rPr>
    </w:pPr>
    <w:r>
      <w:rPr>
        <w:rFonts w:ascii="Monotype Corsiva" w:hAnsi="Monotype Corsiva"/>
        <w:sz w:val="36"/>
        <w:szCs w:val="36"/>
      </w:rPr>
      <w:t>Henry Fernando Correal Herrera</w:t>
    </w:r>
  </w:p>
  <w:p w:rsidR="00947986" w:rsidRPr="001069B7" w:rsidRDefault="00947986" w:rsidP="00947986">
    <w:pPr>
      <w:pStyle w:val="Encabezado"/>
      <w:jc w:val="center"/>
      <w:rPr>
        <w:rFonts w:ascii="Monotype Corsiva" w:hAnsi="Monotype Corsiva"/>
        <w:sz w:val="28"/>
        <w:szCs w:val="28"/>
      </w:rPr>
    </w:pPr>
    <w:r>
      <w:rPr>
        <w:rFonts w:ascii="Monotype Corsiva" w:hAnsi="Monotype Corsiva"/>
        <w:sz w:val="28"/>
        <w:szCs w:val="28"/>
      </w:rPr>
      <w:t>Representante a la Cámara - Comisión VII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C82"/>
    <w:multiLevelType w:val="hybridMultilevel"/>
    <w:tmpl w:val="FB6CF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154705"/>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EF66BB"/>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D089F"/>
    <w:multiLevelType w:val="multilevel"/>
    <w:tmpl w:val="F06AB7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6FB54B5"/>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B5C1F8F"/>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5257DB0"/>
    <w:multiLevelType w:val="hybridMultilevel"/>
    <w:tmpl w:val="90F8F4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57D48D4"/>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F408A7"/>
    <w:multiLevelType w:val="hybridMultilevel"/>
    <w:tmpl w:val="60C0082E"/>
    <w:lvl w:ilvl="0" w:tplc="2FA66CDA">
      <w:start w:val="1"/>
      <w:numFmt w:val="low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5E76CD9"/>
    <w:multiLevelType w:val="hybridMultilevel"/>
    <w:tmpl w:val="F9666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D0576F9"/>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DC6638E"/>
    <w:multiLevelType w:val="hybridMultilevel"/>
    <w:tmpl w:val="3E2A3D02"/>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6066981"/>
    <w:multiLevelType w:val="hybridMultilevel"/>
    <w:tmpl w:val="AEF69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BA9213D"/>
    <w:multiLevelType w:val="hybridMultilevel"/>
    <w:tmpl w:val="0DDAC0D0"/>
    <w:lvl w:ilvl="0" w:tplc="7988C47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1845D20"/>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D78571D"/>
    <w:multiLevelType w:val="hybridMultilevel"/>
    <w:tmpl w:val="E5BC1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E2D5540"/>
    <w:multiLevelType w:val="hybridMultilevel"/>
    <w:tmpl w:val="9B2C954C"/>
    <w:lvl w:ilvl="0" w:tplc="2098E4B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5"/>
  </w:num>
  <w:num w:numId="5">
    <w:abstractNumId w:val="5"/>
  </w:num>
  <w:num w:numId="6">
    <w:abstractNumId w:val="8"/>
  </w:num>
  <w:num w:numId="7">
    <w:abstractNumId w:val="12"/>
  </w:num>
  <w:num w:numId="8">
    <w:abstractNumId w:val="11"/>
  </w:num>
  <w:num w:numId="9">
    <w:abstractNumId w:val="9"/>
  </w:num>
  <w:num w:numId="10">
    <w:abstractNumId w:val="16"/>
  </w:num>
  <w:num w:numId="11">
    <w:abstractNumId w:val="6"/>
  </w:num>
  <w:num w:numId="12">
    <w:abstractNumId w:val="14"/>
  </w:num>
  <w:num w:numId="13">
    <w:abstractNumId w:val="7"/>
  </w:num>
  <w:num w:numId="14">
    <w:abstractNumId w:val="2"/>
  </w:num>
  <w:num w:numId="15">
    <w:abstractNumId w:val="0"/>
  </w:num>
  <w:num w:numId="16">
    <w:abstractNumId w:val="10"/>
  </w:num>
  <w:num w:numId="17">
    <w:abstractNumId w:val="13"/>
  </w:num>
  <w:num w:numId="1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69"/>
    <w:rsid w:val="0000465E"/>
    <w:rsid w:val="00007AD3"/>
    <w:rsid w:val="00007ADC"/>
    <w:rsid w:val="0001347A"/>
    <w:rsid w:val="00017359"/>
    <w:rsid w:val="0002019A"/>
    <w:rsid w:val="00026277"/>
    <w:rsid w:val="00032712"/>
    <w:rsid w:val="00040B6A"/>
    <w:rsid w:val="00040F7C"/>
    <w:rsid w:val="000412D4"/>
    <w:rsid w:val="0004401D"/>
    <w:rsid w:val="00044885"/>
    <w:rsid w:val="000460F8"/>
    <w:rsid w:val="00052247"/>
    <w:rsid w:val="0005487C"/>
    <w:rsid w:val="00061569"/>
    <w:rsid w:val="00063AF5"/>
    <w:rsid w:val="00077AF5"/>
    <w:rsid w:val="00096639"/>
    <w:rsid w:val="000A11BA"/>
    <w:rsid w:val="000A2C39"/>
    <w:rsid w:val="000B0569"/>
    <w:rsid w:val="000B151F"/>
    <w:rsid w:val="000B7EA5"/>
    <w:rsid w:val="000C0600"/>
    <w:rsid w:val="000C2FDE"/>
    <w:rsid w:val="000C5141"/>
    <w:rsid w:val="000D0170"/>
    <w:rsid w:val="000D3995"/>
    <w:rsid w:val="000E02CC"/>
    <w:rsid w:val="000E6270"/>
    <w:rsid w:val="000F154F"/>
    <w:rsid w:val="0011070E"/>
    <w:rsid w:val="0012214E"/>
    <w:rsid w:val="0012395D"/>
    <w:rsid w:val="00123DF2"/>
    <w:rsid w:val="00130E0A"/>
    <w:rsid w:val="00131503"/>
    <w:rsid w:val="00131C5F"/>
    <w:rsid w:val="00132C02"/>
    <w:rsid w:val="001346EA"/>
    <w:rsid w:val="0013537C"/>
    <w:rsid w:val="00142138"/>
    <w:rsid w:val="00162BAB"/>
    <w:rsid w:val="00164C90"/>
    <w:rsid w:val="001727B4"/>
    <w:rsid w:val="00172891"/>
    <w:rsid w:val="00180BE6"/>
    <w:rsid w:val="00181599"/>
    <w:rsid w:val="00182D75"/>
    <w:rsid w:val="001863DB"/>
    <w:rsid w:val="001876C5"/>
    <w:rsid w:val="0019241F"/>
    <w:rsid w:val="00193200"/>
    <w:rsid w:val="00193333"/>
    <w:rsid w:val="00196C03"/>
    <w:rsid w:val="0019796C"/>
    <w:rsid w:val="001A281E"/>
    <w:rsid w:val="001A5E98"/>
    <w:rsid w:val="001B1E5C"/>
    <w:rsid w:val="001B6685"/>
    <w:rsid w:val="001C3B4A"/>
    <w:rsid w:val="001E4EA0"/>
    <w:rsid w:val="001E6BC3"/>
    <w:rsid w:val="0020053A"/>
    <w:rsid w:val="00202442"/>
    <w:rsid w:val="002115BC"/>
    <w:rsid w:val="00212ED1"/>
    <w:rsid w:val="0021304B"/>
    <w:rsid w:val="00215A9D"/>
    <w:rsid w:val="00216FD5"/>
    <w:rsid w:val="00217D42"/>
    <w:rsid w:val="002238D2"/>
    <w:rsid w:val="00224069"/>
    <w:rsid w:val="00235C75"/>
    <w:rsid w:val="00236B38"/>
    <w:rsid w:val="00237792"/>
    <w:rsid w:val="00240F56"/>
    <w:rsid w:val="00244D85"/>
    <w:rsid w:val="00245AF2"/>
    <w:rsid w:val="0025519F"/>
    <w:rsid w:val="002604A2"/>
    <w:rsid w:val="00262156"/>
    <w:rsid w:val="00262498"/>
    <w:rsid w:val="00265A28"/>
    <w:rsid w:val="00275439"/>
    <w:rsid w:val="00283C5D"/>
    <w:rsid w:val="002840DF"/>
    <w:rsid w:val="00286862"/>
    <w:rsid w:val="002911DA"/>
    <w:rsid w:val="0029412E"/>
    <w:rsid w:val="002943C7"/>
    <w:rsid w:val="002A18F9"/>
    <w:rsid w:val="002A1A60"/>
    <w:rsid w:val="002A23AA"/>
    <w:rsid w:val="002B0566"/>
    <w:rsid w:val="002B077B"/>
    <w:rsid w:val="002C1E45"/>
    <w:rsid w:val="002C30ED"/>
    <w:rsid w:val="002C6758"/>
    <w:rsid w:val="002D1D24"/>
    <w:rsid w:val="002D26CE"/>
    <w:rsid w:val="002E27AA"/>
    <w:rsid w:val="002E7EE5"/>
    <w:rsid w:val="002F3B92"/>
    <w:rsid w:val="002F581F"/>
    <w:rsid w:val="002F6290"/>
    <w:rsid w:val="00301C1C"/>
    <w:rsid w:val="00305F57"/>
    <w:rsid w:val="0031034A"/>
    <w:rsid w:val="00313BE5"/>
    <w:rsid w:val="003157F8"/>
    <w:rsid w:val="00315AA0"/>
    <w:rsid w:val="0033359A"/>
    <w:rsid w:val="00333688"/>
    <w:rsid w:val="0033688D"/>
    <w:rsid w:val="00336B96"/>
    <w:rsid w:val="00342CAB"/>
    <w:rsid w:val="003471BF"/>
    <w:rsid w:val="00350697"/>
    <w:rsid w:val="003609C0"/>
    <w:rsid w:val="00361796"/>
    <w:rsid w:val="00370B46"/>
    <w:rsid w:val="00371B80"/>
    <w:rsid w:val="0037227B"/>
    <w:rsid w:val="00372778"/>
    <w:rsid w:val="00376D5D"/>
    <w:rsid w:val="00383974"/>
    <w:rsid w:val="00385194"/>
    <w:rsid w:val="00385645"/>
    <w:rsid w:val="0038695D"/>
    <w:rsid w:val="00396C09"/>
    <w:rsid w:val="0039723A"/>
    <w:rsid w:val="003A1A01"/>
    <w:rsid w:val="003A2EEA"/>
    <w:rsid w:val="003A35A1"/>
    <w:rsid w:val="003A6FFA"/>
    <w:rsid w:val="003B0F0F"/>
    <w:rsid w:val="003B165F"/>
    <w:rsid w:val="003C333F"/>
    <w:rsid w:val="003C7E28"/>
    <w:rsid w:val="003D1191"/>
    <w:rsid w:val="003D2122"/>
    <w:rsid w:val="003D4191"/>
    <w:rsid w:val="003D7FBA"/>
    <w:rsid w:val="003E1070"/>
    <w:rsid w:val="003E30B3"/>
    <w:rsid w:val="003E36B4"/>
    <w:rsid w:val="003F1A04"/>
    <w:rsid w:val="003F7B43"/>
    <w:rsid w:val="00401CEF"/>
    <w:rsid w:val="004034A3"/>
    <w:rsid w:val="00407960"/>
    <w:rsid w:val="004079EF"/>
    <w:rsid w:val="0041119C"/>
    <w:rsid w:val="004111A0"/>
    <w:rsid w:val="00411D35"/>
    <w:rsid w:val="00416B23"/>
    <w:rsid w:val="00417966"/>
    <w:rsid w:val="004218DC"/>
    <w:rsid w:val="0042401C"/>
    <w:rsid w:val="0042572A"/>
    <w:rsid w:val="00426FCB"/>
    <w:rsid w:val="004319C1"/>
    <w:rsid w:val="00431D2F"/>
    <w:rsid w:val="004339D7"/>
    <w:rsid w:val="00433A7E"/>
    <w:rsid w:val="00434A01"/>
    <w:rsid w:val="004436D3"/>
    <w:rsid w:val="00444686"/>
    <w:rsid w:val="0044480F"/>
    <w:rsid w:val="00445ED6"/>
    <w:rsid w:val="00447F73"/>
    <w:rsid w:val="0045469B"/>
    <w:rsid w:val="00455099"/>
    <w:rsid w:val="004560EA"/>
    <w:rsid w:val="00456552"/>
    <w:rsid w:val="004627F7"/>
    <w:rsid w:val="00462B51"/>
    <w:rsid w:val="0047515D"/>
    <w:rsid w:val="00480D86"/>
    <w:rsid w:val="00486508"/>
    <w:rsid w:val="004878A4"/>
    <w:rsid w:val="00492205"/>
    <w:rsid w:val="00492C9D"/>
    <w:rsid w:val="00494649"/>
    <w:rsid w:val="004A347A"/>
    <w:rsid w:val="004B1845"/>
    <w:rsid w:val="004B4A7E"/>
    <w:rsid w:val="004B4D60"/>
    <w:rsid w:val="004C77E5"/>
    <w:rsid w:val="004C7D62"/>
    <w:rsid w:val="004D027E"/>
    <w:rsid w:val="004D0733"/>
    <w:rsid w:val="004D28DD"/>
    <w:rsid w:val="004D5768"/>
    <w:rsid w:val="004E2391"/>
    <w:rsid w:val="004F1896"/>
    <w:rsid w:val="004F521D"/>
    <w:rsid w:val="004F5E5B"/>
    <w:rsid w:val="004F7921"/>
    <w:rsid w:val="00500031"/>
    <w:rsid w:val="0050152A"/>
    <w:rsid w:val="005101A5"/>
    <w:rsid w:val="00511556"/>
    <w:rsid w:val="005126A4"/>
    <w:rsid w:val="00531876"/>
    <w:rsid w:val="00545DF4"/>
    <w:rsid w:val="0054656F"/>
    <w:rsid w:val="005526A7"/>
    <w:rsid w:val="00557FB8"/>
    <w:rsid w:val="0056098E"/>
    <w:rsid w:val="00565DDA"/>
    <w:rsid w:val="005679CF"/>
    <w:rsid w:val="00572E63"/>
    <w:rsid w:val="00580FF3"/>
    <w:rsid w:val="00591837"/>
    <w:rsid w:val="005942C0"/>
    <w:rsid w:val="00594470"/>
    <w:rsid w:val="005A278B"/>
    <w:rsid w:val="005A4202"/>
    <w:rsid w:val="005B276E"/>
    <w:rsid w:val="005B7E97"/>
    <w:rsid w:val="005C0553"/>
    <w:rsid w:val="005C7716"/>
    <w:rsid w:val="005C772C"/>
    <w:rsid w:val="005D1E31"/>
    <w:rsid w:val="005E56A8"/>
    <w:rsid w:val="005E7622"/>
    <w:rsid w:val="00600E4E"/>
    <w:rsid w:val="00600F9A"/>
    <w:rsid w:val="0061077F"/>
    <w:rsid w:val="00612D98"/>
    <w:rsid w:val="00615933"/>
    <w:rsid w:val="00621BC3"/>
    <w:rsid w:val="00623020"/>
    <w:rsid w:val="00626AE6"/>
    <w:rsid w:val="0063319E"/>
    <w:rsid w:val="00634CBB"/>
    <w:rsid w:val="006379BB"/>
    <w:rsid w:val="0064375A"/>
    <w:rsid w:val="00657990"/>
    <w:rsid w:val="00661099"/>
    <w:rsid w:val="00661183"/>
    <w:rsid w:val="00664160"/>
    <w:rsid w:val="00664FA0"/>
    <w:rsid w:val="006655C4"/>
    <w:rsid w:val="00666589"/>
    <w:rsid w:val="00667515"/>
    <w:rsid w:val="0066758C"/>
    <w:rsid w:val="00670E9B"/>
    <w:rsid w:val="006768F4"/>
    <w:rsid w:val="00682883"/>
    <w:rsid w:val="006829D2"/>
    <w:rsid w:val="0068490C"/>
    <w:rsid w:val="00692287"/>
    <w:rsid w:val="006A1C2B"/>
    <w:rsid w:val="006A72D0"/>
    <w:rsid w:val="006A7407"/>
    <w:rsid w:val="006B2115"/>
    <w:rsid w:val="006B41F9"/>
    <w:rsid w:val="006B4A2B"/>
    <w:rsid w:val="006B4F58"/>
    <w:rsid w:val="006B5423"/>
    <w:rsid w:val="006B7E5E"/>
    <w:rsid w:val="006C772B"/>
    <w:rsid w:val="006D0DBE"/>
    <w:rsid w:val="006D2335"/>
    <w:rsid w:val="006D787C"/>
    <w:rsid w:val="006E1AF9"/>
    <w:rsid w:val="006E7807"/>
    <w:rsid w:val="006F2D41"/>
    <w:rsid w:val="006F5B59"/>
    <w:rsid w:val="00701046"/>
    <w:rsid w:val="0070314D"/>
    <w:rsid w:val="00704544"/>
    <w:rsid w:val="00711B28"/>
    <w:rsid w:val="00716F69"/>
    <w:rsid w:val="00721949"/>
    <w:rsid w:val="00727426"/>
    <w:rsid w:val="00730700"/>
    <w:rsid w:val="007308D3"/>
    <w:rsid w:val="00733786"/>
    <w:rsid w:val="007340A3"/>
    <w:rsid w:val="00735BDA"/>
    <w:rsid w:val="007361EC"/>
    <w:rsid w:val="00740357"/>
    <w:rsid w:val="00743D25"/>
    <w:rsid w:val="00750439"/>
    <w:rsid w:val="0075107B"/>
    <w:rsid w:val="00751ABB"/>
    <w:rsid w:val="007528C5"/>
    <w:rsid w:val="00761CEC"/>
    <w:rsid w:val="0076776F"/>
    <w:rsid w:val="0077037C"/>
    <w:rsid w:val="00777100"/>
    <w:rsid w:val="00792024"/>
    <w:rsid w:val="00792D06"/>
    <w:rsid w:val="00794609"/>
    <w:rsid w:val="00796141"/>
    <w:rsid w:val="007965A0"/>
    <w:rsid w:val="007965C5"/>
    <w:rsid w:val="007A733C"/>
    <w:rsid w:val="007B1004"/>
    <w:rsid w:val="007B2A97"/>
    <w:rsid w:val="007B6CF0"/>
    <w:rsid w:val="007B6F5E"/>
    <w:rsid w:val="007C3F1D"/>
    <w:rsid w:val="007C56AA"/>
    <w:rsid w:val="007D1EF2"/>
    <w:rsid w:val="007D2DAA"/>
    <w:rsid w:val="007D3B13"/>
    <w:rsid w:val="007D56AC"/>
    <w:rsid w:val="007D72B0"/>
    <w:rsid w:val="007D7A7E"/>
    <w:rsid w:val="007E17BB"/>
    <w:rsid w:val="007E1DDE"/>
    <w:rsid w:val="007E2E81"/>
    <w:rsid w:val="007E5E9D"/>
    <w:rsid w:val="007F0DE9"/>
    <w:rsid w:val="00800C57"/>
    <w:rsid w:val="00802718"/>
    <w:rsid w:val="008062D7"/>
    <w:rsid w:val="00807A80"/>
    <w:rsid w:val="008107A4"/>
    <w:rsid w:val="00815090"/>
    <w:rsid w:val="008165E1"/>
    <w:rsid w:val="00816FEF"/>
    <w:rsid w:val="00817B54"/>
    <w:rsid w:val="00822EC4"/>
    <w:rsid w:val="00832AC9"/>
    <w:rsid w:val="00832C3F"/>
    <w:rsid w:val="008330F4"/>
    <w:rsid w:val="00836318"/>
    <w:rsid w:val="00837AD5"/>
    <w:rsid w:val="00842DDD"/>
    <w:rsid w:val="00844B5F"/>
    <w:rsid w:val="008459AD"/>
    <w:rsid w:val="00845DF4"/>
    <w:rsid w:val="008467CE"/>
    <w:rsid w:val="008521EC"/>
    <w:rsid w:val="00853C61"/>
    <w:rsid w:val="00865AC3"/>
    <w:rsid w:val="008669D7"/>
    <w:rsid w:val="00870325"/>
    <w:rsid w:val="00872C8C"/>
    <w:rsid w:val="00874FCB"/>
    <w:rsid w:val="00886D32"/>
    <w:rsid w:val="0089489E"/>
    <w:rsid w:val="00897F11"/>
    <w:rsid w:val="008A16D9"/>
    <w:rsid w:val="008B6FF8"/>
    <w:rsid w:val="008C0738"/>
    <w:rsid w:val="008C5BE0"/>
    <w:rsid w:val="008D1BE5"/>
    <w:rsid w:val="008D1DCF"/>
    <w:rsid w:val="008D2C8C"/>
    <w:rsid w:val="008E34B0"/>
    <w:rsid w:val="008E7232"/>
    <w:rsid w:val="008F6032"/>
    <w:rsid w:val="00906267"/>
    <w:rsid w:val="00907084"/>
    <w:rsid w:val="009273BA"/>
    <w:rsid w:val="0093026B"/>
    <w:rsid w:val="009320C8"/>
    <w:rsid w:val="00933E49"/>
    <w:rsid w:val="00934D71"/>
    <w:rsid w:val="00941ED6"/>
    <w:rsid w:val="00943E18"/>
    <w:rsid w:val="00947986"/>
    <w:rsid w:val="00951F17"/>
    <w:rsid w:val="00952806"/>
    <w:rsid w:val="009578A2"/>
    <w:rsid w:val="00957C47"/>
    <w:rsid w:val="00961232"/>
    <w:rsid w:val="009629E9"/>
    <w:rsid w:val="00967BEB"/>
    <w:rsid w:val="00973865"/>
    <w:rsid w:val="00973EEE"/>
    <w:rsid w:val="00983654"/>
    <w:rsid w:val="00994A14"/>
    <w:rsid w:val="009971AC"/>
    <w:rsid w:val="009A4C4A"/>
    <w:rsid w:val="009B4867"/>
    <w:rsid w:val="009B4DF5"/>
    <w:rsid w:val="009B629E"/>
    <w:rsid w:val="009C2288"/>
    <w:rsid w:val="009C38FA"/>
    <w:rsid w:val="009C6ECF"/>
    <w:rsid w:val="009D1020"/>
    <w:rsid w:val="009D5667"/>
    <w:rsid w:val="009D6F17"/>
    <w:rsid w:val="009F6477"/>
    <w:rsid w:val="00A04AA2"/>
    <w:rsid w:val="00A06BF9"/>
    <w:rsid w:val="00A06E81"/>
    <w:rsid w:val="00A1192C"/>
    <w:rsid w:val="00A12AB9"/>
    <w:rsid w:val="00A1300B"/>
    <w:rsid w:val="00A1417C"/>
    <w:rsid w:val="00A14C70"/>
    <w:rsid w:val="00A24BE4"/>
    <w:rsid w:val="00A26075"/>
    <w:rsid w:val="00A31D24"/>
    <w:rsid w:val="00A34264"/>
    <w:rsid w:val="00A37048"/>
    <w:rsid w:val="00A538CB"/>
    <w:rsid w:val="00A53AEC"/>
    <w:rsid w:val="00A5485B"/>
    <w:rsid w:val="00A6318C"/>
    <w:rsid w:val="00A64756"/>
    <w:rsid w:val="00A647BD"/>
    <w:rsid w:val="00A651BE"/>
    <w:rsid w:val="00A6620F"/>
    <w:rsid w:val="00A70161"/>
    <w:rsid w:val="00A70A67"/>
    <w:rsid w:val="00A815DA"/>
    <w:rsid w:val="00A81D0C"/>
    <w:rsid w:val="00A82377"/>
    <w:rsid w:val="00A873F4"/>
    <w:rsid w:val="00A90B22"/>
    <w:rsid w:val="00A9272A"/>
    <w:rsid w:val="00A9290B"/>
    <w:rsid w:val="00AA0F31"/>
    <w:rsid w:val="00AA35F6"/>
    <w:rsid w:val="00AB2721"/>
    <w:rsid w:val="00AB55CC"/>
    <w:rsid w:val="00AC0DBA"/>
    <w:rsid w:val="00AC74D5"/>
    <w:rsid w:val="00AD3907"/>
    <w:rsid w:val="00AD5932"/>
    <w:rsid w:val="00AD725E"/>
    <w:rsid w:val="00AE1321"/>
    <w:rsid w:val="00AE1B2A"/>
    <w:rsid w:val="00AE608D"/>
    <w:rsid w:val="00AE72EA"/>
    <w:rsid w:val="00AF034E"/>
    <w:rsid w:val="00AF0BAE"/>
    <w:rsid w:val="00AF0DC5"/>
    <w:rsid w:val="00AF2794"/>
    <w:rsid w:val="00AF28A7"/>
    <w:rsid w:val="00AF348D"/>
    <w:rsid w:val="00AF624C"/>
    <w:rsid w:val="00B01690"/>
    <w:rsid w:val="00B02CB2"/>
    <w:rsid w:val="00B05C11"/>
    <w:rsid w:val="00B06DA8"/>
    <w:rsid w:val="00B073B3"/>
    <w:rsid w:val="00B11F71"/>
    <w:rsid w:val="00B12ABA"/>
    <w:rsid w:val="00B13D67"/>
    <w:rsid w:val="00B14D77"/>
    <w:rsid w:val="00B20958"/>
    <w:rsid w:val="00B23E2C"/>
    <w:rsid w:val="00B241A9"/>
    <w:rsid w:val="00B32EFE"/>
    <w:rsid w:val="00B3418A"/>
    <w:rsid w:val="00B34635"/>
    <w:rsid w:val="00B36D74"/>
    <w:rsid w:val="00B40603"/>
    <w:rsid w:val="00B41330"/>
    <w:rsid w:val="00B4184E"/>
    <w:rsid w:val="00B419F6"/>
    <w:rsid w:val="00B440E3"/>
    <w:rsid w:val="00B52A5E"/>
    <w:rsid w:val="00B62153"/>
    <w:rsid w:val="00B646DD"/>
    <w:rsid w:val="00B706B5"/>
    <w:rsid w:val="00B707E8"/>
    <w:rsid w:val="00B74C59"/>
    <w:rsid w:val="00B75A02"/>
    <w:rsid w:val="00B77110"/>
    <w:rsid w:val="00B77125"/>
    <w:rsid w:val="00B838A9"/>
    <w:rsid w:val="00B856FB"/>
    <w:rsid w:val="00B90630"/>
    <w:rsid w:val="00BA0B7E"/>
    <w:rsid w:val="00BA5111"/>
    <w:rsid w:val="00BA61EB"/>
    <w:rsid w:val="00BA6702"/>
    <w:rsid w:val="00BB0233"/>
    <w:rsid w:val="00BB4456"/>
    <w:rsid w:val="00BC1017"/>
    <w:rsid w:val="00BC3202"/>
    <w:rsid w:val="00BC76B0"/>
    <w:rsid w:val="00BD00D7"/>
    <w:rsid w:val="00BD0111"/>
    <w:rsid w:val="00BD378D"/>
    <w:rsid w:val="00BD4A38"/>
    <w:rsid w:val="00BD7F14"/>
    <w:rsid w:val="00BE2362"/>
    <w:rsid w:val="00BE3BB4"/>
    <w:rsid w:val="00BE65EA"/>
    <w:rsid w:val="00BF5565"/>
    <w:rsid w:val="00C0262B"/>
    <w:rsid w:val="00C0443B"/>
    <w:rsid w:val="00C07F46"/>
    <w:rsid w:val="00C154BF"/>
    <w:rsid w:val="00C15811"/>
    <w:rsid w:val="00C15E73"/>
    <w:rsid w:val="00C16B66"/>
    <w:rsid w:val="00C25310"/>
    <w:rsid w:val="00C31BC7"/>
    <w:rsid w:val="00C31FB9"/>
    <w:rsid w:val="00C32F7B"/>
    <w:rsid w:val="00C41D47"/>
    <w:rsid w:val="00C42E97"/>
    <w:rsid w:val="00C43DD5"/>
    <w:rsid w:val="00C50615"/>
    <w:rsid w:val="00C540CD"/>
    <w:rsid w:val="00C543CE"/>
    <w:rsid w:val="00C6668B"/>
    <w:rsid w:val="00C67A26"/>
    <w:rsid w:val="00C801F8"/>
    <w:rsid w:val="00C81733"/>
    <w:rsid w:val="00C85ECC"/>
    <w:rsid w:val="00C905BD"/>
    <w:rsid w:val="00C909AF"/>
    <w:rsid w:val="00C93514"/>
    <w:rsid w:val="00C9393C"/>
    <w:rsid w:val="00C93A2E"/>
    <w:rsid w:val="00C9701E"/>
    <w:rsid w:val="00C97CB4"/>
    <w:rsid w:val="00CA2A16"/>
    <w:rsid w:val="00CA45C9"/>
    <w:rsid w:val="00CA50ED"/>
    <w:rsid w:val="00CA5CA9"/>
    <w:rsid w:val="00CB07B1"/>
    <w:rsid w:val="00CB7457"/>
    <w:rsid w:val="00CC12AE"/>
    <w:rsid w:val="00CC337D"/>
    <w:rsid w:val="00CC44D5"/>
    <w:rsid w:val="00CC46A1"/>
    <w:rsid w:val="00CC46FB"/>
    <w:rsid w:val="00CC4AF9"/>
    <w:rsid w:val="00CC4E98"/>
    <w:rsid w:val="00CC58AE"/>
    <w:rsid w:val="00CD2EFE"/>
    <w:rsid w:val="00CD3E8D"/>
    <w:rsid w:val="00CD441B"/>
    <w:rsid w:val="00CD61F4"/>
    <w:rsid w:val="00CE2CD1"/>
    <w:rsid w:val="00CE597A"/>
    <w:rsid w:val="00CF06FC"/>
    <w:rsid w:val="00CF5554"/>
    <w:rsid w:val="00CF5EE3"/>
    <w:rsid w:val="00D00D92"/>
    <w:rsid w:val="00D01E77"/>
    <w:rsid w:val="00D11A11"/>
    <w:rsid w:val="00D14106"/>
    <w:rsid w:val="00D238AE"/>
    <w:rsid w:val="00D23F7A"/>
    <w:rsid w:val="00D312F8"/>
    <w:rsid w:val="00D37459"/>
    <w:rsid w:val="00D57544"/>
    <w:rsid w:val="00D605B1"/>
    <w:rsid w:val="00D64FEF"/>
    <w:rsid w:val="00D72884"/>
    <w:rsid w:val="00D81457"/>
    <w:rsid w:val="00D817D9"/>
    <w:rsid w:val="00D84094"/>
    <w:rsid w:val="00D868BD"/>
    <w:rsid w:val="00D877D7"/>
    <w:rsid w:val="00D87EC4"/>
    <w:rsid w:val="00D90EF1"/>
    <w:rsid w:val="00D93C13"/>
    <w:rsid w:val="00D96665"/>
    <w:rsid w:val="00DA0FCD"/>
    <w:rsid w:val="00DA2442"/>
    <w:rsid w:val="00DA2E94"/>
    <w:rsid w:val="00DB0FD6"/>
    <w:rsid w:val="00DB6F37"/>
    <w:rsid w:val="00DC1968"/>
    <w:rsid w:val="00DC3FCB"/>
    <w:rsid w:val="00DD0553"/>
    <w:rsid w:val="00DD0D7F"/>
    <w:rsid w:val="00DD3B35"/>
    <w:rsid w:val="00DD62E2"/>
    <w:rsid w:val="00DE2575"/>
    <w:rsid w:val="00DE4661"/>
    <w:rsid w:val="00DF08C5"/>
    <w:rsid w:val="00DF19BB"/>
    <w:rsid w:val="00E004B0"/>
    <w:rsid w:val="00E031AB"/>
    <w:rsid w:val="00E05CC0"/>
    <w:rsid w:val="00E07959"/>
    <w:rsid w:val="00E150DC"/>
    <w:rsid w:val="00E1786E"/>
    <w:rsid w:val="00E21C1A"/>
    <w:rsid w:val="00E239B3"/>
    <w:rsid w:val="00E23C4C"/>
    <w:rsid w:val="00E23EDE"/>
    <w:rsid w:val="00E26CFC"/>
    <w:rsid w:val="00E30577"/>
    <w:rsid w:val="00E30E62"/>
    <w:rsid w:val="00E35393"/>
    <w:rsid w:val="00E36505"/>
    <w:rsid w:val="00E454D4"/>
    <w:rsid w:val="00E4787F"/>
    <w:rsid w:val="00E47D77"/>
    <w:rsid w:val="00E50DAA"/>
    <w:rsid w:val="00E521D1"/>
    <w:rsid w:val="00E63858"/>
    <w:rsid w:val="00E65BDE"/>
    <w:rsid w:val="00E722BF"/>
    <w:rsid w:val="00E755B8"/>
    <w:rsid w:val="00E82694"/>
    <w:rsid w:val="00E84685"/>
    <w:rsid w:val="00E869C5"/>
    <w:rsid w:val="00E86DAC"/>
    <w:rsid w:val="00E87902"/>
    <w:rsid w:val="00E9070C"/>
    <w:rsid w:val="00E90B5D"/>
    <w:rsid w:val="00E91CB2"/>
    <w:rsid w:val="00E95CED"/>
    <w:rsid w:val="00E96FD9"/>
    <w:rsid w:val="00EA54D3"/>
    <w:rsid w:val="00ED434D"/>
    <w:rsid w:val="00ED5F1D"/>
    <w:rsid w:val="00ED74D2"/>
    <w:rsid w:val="00EE4090"/>
    <w:rsid w:val="00EF255B"/>
    <w:rsid w:val="00EF6F98"/>
    <w:rsid w:val="00EF7415"/>
    <w:rsid w:val="00F013C5"/>
    <w:rsid w:val="00F0296F"/>
    <w:rsid w:val="00F11153"/>
    <w:rsid w:val="00F11F5F"/>
    <w:rsid w:val="00F12968"/>
    <w:rsid w:val="00F23E9F"/>
    <w:rsid w:val="00F264E9"/>
    <w:rsid w:val="00F26987"/>
    <w:rsid w:val="00F34AB5"/>
    <w:rsid w:val="00F35406"/>
    <w:rsid w:val="00F36719"/>
    <w:rsid w:val="00F449CD"/>
    <w:rsid w:val="00F46CDC"/>
    <w:rsid w:val="00F50A33"/>
    <w:rsid w:val="00F569BB"/>
    <w:rsid w:val="00F60D4C"/>
    <w:rsid w:val="00F743A1"/>
    <w:rsid w:val="00F74810"/>
    <w:rsid w:val="00F842AF"/>
    <w:rsid w:val="00F913E0"/>
    <w:rsid w:val="00F91E1E"/>
    <w:rsid w:val="00FA140C"/>
    <w:rsid w:val="00FA7343"/>
    <w:rsid w:val="00FB1483"/>
    <w:rsid w:val="00FB242E"/>
    <w:rsid w:val="00FB3B0E"/>
    <w:rsid w:val="00FB4154"/>
    <w:rsid w:val="00FC521E"/>
    <w:rsid w:val="00FC5B5D"/>
    <w:rsid w:val="00FD03A9"/>
    <w:rsid w:val="00FD67F8"/>
    <w:rsid w:val="00FE1007"/>
    <w:rsid w:val="00FE62FC"/>
    <w:rsid w:val="00FF4D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C5B9A-8C27-4E73-9A04-66C9F182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06FC"/>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9"/>
    <w:qFormat/>
    <w:rsid w:val="00CF06FC"/>
    <w:pPr>
      <w:ind w:left="822" w:hanging="405"/>
      <w:outlineLvl w:val="0"/>
    </w:pPr>
    <w:rPr>
      <w:rFonts w:ascii="Calibri" w:eastAsia="Calibri" w:hAnsi="Calibri" w:cs="Calibri"/>
      <w:b/>
      <w:bCs/>
      <w:sz w:val="28"/>
      <w:szCs w:val="28"/>
    </w:rPr>
  </w:style>
  <w:style w:type="paragraph" w:styleId="Ttulo2">
    <w:name w:val="heading 2"/>
    <w:basedOn w:val="Normal"/>
    <w:link w:val="Ttulo2Car"/>
    <w:uiPriority w:val="9"/>
    <w:qFormat/>
    <w:rsid w:val="00CF06FC"/>
    <w:pPr>
      <w:ind w:left="108"/>
      <w:outlineLvl w:val="1"/>
    </w:pPr>
    <w:rPr>
      <w:b/>
      <w:bCs/>
      <w:sz w:val="24"/>
      <w:szCs w:val="24"/>
    </w:rPr>
  </w:style>
  <w:style w:type="paragraph" w:styleId="Ttulo3">
    <w:name w:val="heading 3"/>
    <w:basedOn w:val="Normal"/>
    <w:next w:val="Normal"/>
    <w:link w:val="Ttulo3Car"/>
    <w:uiPriority w:val="9"/>
    <w:semiHidden/>
    <w:unhideWhenUsed/>
    <w:qFormat/>
    <w:rsid w:val="00CF06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F06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6FC"/>
    <w:rPr>
      <w:rFonts w:ascii="Calibri" w:eastAsia="Calibri" w:hAnsi="Calibri" w:cs="Calibri"/>
      <w:b/>
      <w:bCs/>
      <w:sz w:val="28"/>
      <w:szCs w:val="28"/>
      <w:lang w:eastAsia="es-CO" w:bidi="es-CO"/>
    </w:rPr>
  </w:style>
  <w:style w:type="character" w:customStyle="1" w:styleId="Ttulo2Car">
    <w:name w:val="Título 2 Car"/>
    <w:basedOn w:val="Fuentedeprrafopredeter"/>
    <w:link w:val="Ttulo2"/>
    <w:uiPriority w:val="9"/>
    <w:rsid w:val="00CF06FC"/>
    <w:rPr>
      <w:rFonts w:ascii="Arial" w:eastAsia="Arial" w:hAnsi="Arial" w:cs="Arial"/>
      <w:b/>
      <w:bCs/>
      <w:sz w:val="24"/>
      <w:szCs w:val="24"/>
      <w:lang w:eastAsia="es-CO" w:bidi="es-CO"/>
    </w:rPr>
  </w:style>
  <w:style w:type="character" w:customStyle="1" w:styleId="Ttulo3Car">
    <w:name w:val="Título 3 Car"/>
    <w:basedOn w:val="Fuentedeprrafopredeter"/>
    <w:link w:val="Ttulo3"/>
    <w:uiPriority w:val="9"/>
    <w:semiHidden/>
    <w:rsid w:val="00CF06FC"/>
    <w:rPr>
      <w:rFonts w:asciiTheme="majorHAnsi" w:eastAsiaTheme="majorEastAsia" w:hAnsiTheme="majorHAnsi" w:cstheme="majorBidi"/>
      <w:color w:val="1F4D78" w:themeColor="accent1" w:themeShade="7F"/>
      <w:sz w:val="24"/>
      <w:szCs w:val="24"/>
      <w:lang w:eastAsia="es-CO" w:bidi="es-CO"/>
    </w:rPr>
  </w:style>
  <w:style w:type="paragraph" w:styleId="Encabezado">
    <w:name w:val="header"/>
    <w:basedOn w:val="Normal"/>
    <w:link w:val="EncabezadoCar"/>
    <w:uiPriority w:val="99"/>
    <w:unhideWhenUsed/>
    <w:rsid w:val="00C93514"/>
    <w:pPr>
      <w:tabs>
        <w:tab w:val="center" w:pos="4419"/>
        <w:tab w:val="right" w:pos="8838"/>
      </w:tabs>
    </w:pPr>
  </w:style>
  <w:style w:type="character" w:customStyle="1" w:styleId="EncabezadoCar">
    <w:name w:val="Encabezado Car"/>
    <w:basedOn w:val="Fuentedeprrafopredeter"/>
    <w:link w:val="Encabezado"/>
    <w:uiPriority w:val="99"/>
    <w:rsid w:val="00C93514"/>
  </w:style>
  <w:style w:type="paragraph" w:styleId="Piedepgina">
    <w:name w:val="footer"/>
    <w:basedOn w:val="Normal"/>
    <w:link w:val="PiedepginaCar"/>
    <w:uiPriority w:val="99"/>
    <w:unhideWhenUsed/>
    <w:rsid w:val="00C93514"/>
    <w:pPr>
      <w:tabs>
        <w:tab w:val="center" w:pos="4419"/>
        <w:tab w:val="right" w:pos="8838"/>
      </w:tabs>
    </w:pPr>
  </w:style>
  <w:style w:type="character" w:customStyle="1" w:styleId="PiedepginaCar">
    <w:name w:val="Pie de página Car"/>
    <w:basedOn w:val="Fuentedeprrafopredeter"/>
    <w:link w:val="Piedepgina"/>
    <w:uiPriority w:val="99"/>
    <w:rsid w:val="00C93514"/>
  </w:style>
  <w:style w:type="character" w:customStyle="1" w:styleId="Ttulo4Car">
    <w:name w:val="Título 4 Car"/>
    <w:basedOn w:val="Fuentedeprrafopredeter"/>
    <w:link w:val="Ttulo4"/>
    <w:uiPriority w:val="9"/>
    <w:semiHidden/>
    <w:rsid w:val="00CF06FC"/>
    <w:rPr>
      <w:rFonts w:asciiTheme="majorHAnsi" w:eastAsiaTheme="majorEastAsia" w:hAnsiTheme="majorHAnsi" w:cstheme="majorBidi"/>
      <w:i/>
      <w:iCs/>
      <w:color w:val="2E74B5" w:themeColor="accent1" w:themeShade="BF"/>
      <w:lang w:eastAsia="es-CO" w:bidi="es-CO"/>
    </w:rPr>
  </w:style>
  <w:style w:type="paragraph" w:styleId="Textoindependiente">
    <w:name w:val="Body Text"/>
    <w:basedOn w:val="Normal"/>
    <w:link w:val="TextoindependienteCar"/>
    <w:uiPriority w:val="1"/>
    <w:qFormat/>
    <w:rsid w:val="00CF06FC"/>
    <w:pPr>
      <w:ind w:left="102"/>
      <w:jc w:val="both"/>
    </w:pPr>
    <w:rPr>
      <w:sz w:val="24"/>
      <w:szCs w:val="24"/>
    </w:rPr>
  </w:style>
  <w:style w:type="character" w:customStyle="1" w:styleId="TextoindependienteCar">
    <w:name w:val="Texto independiente Car"/>
    <w:basedOn w:val="Fuentedeprrafopredeter"/>
    <w:link w:val="Textoindependiente"/>
    <w:uiPriority w:val="1"/>
    <w:rsid w:val="00CF06FC"/>
    <w:rPr>
      <w:rFonts w:ascii="Arial" w:eastAsia="Arial" w:hAnsi="Arial" w:cs="Arial"/>
      <w:sz w:val="24"/>
      <w:szCs w:val="24"/>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CF06FC"/>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CF06FC"/>
    <w:rPr>
      <w:rFonts w:ascii="Arial" w:eastAsia="Arial" w:hAnsi="Arial" w:cs="Arial"/>
      <w:lang w:eastAsia="es-CO" w:bidi="es-CO"/>
    </w:rPr>
  </w:style>
  <w:style w:type="paragraph" w:customStyle="1" w:styleId="TableParagraph">
    <w:name w:val="Table Paragraph"/>
    <w:basedOn w:val="Normal"/>
    <w:uiPriority w:val="1"/>
    <w:qFormat/>
    <w:rsid w:val="00CF06FC"/>
    <w:pPr>
      <w:spacing w:before="11"/>
      <w:jc w:val="center"/>
    </w:pPr>
  </w:style>
  <w:style w:type="character" w:styleId="Hipervnculo">
    <w:name w:val="Hyperlink"/>
    <w:basedOn w:val="Fuentedeprrafopredeter"/>
    <w:uiPriority w:val="99"/>
    <w:unhideWhenUsed/>
    <w:rsid w:val="00CF06FC"/>
    <w:rPr>
      <w:color w:val="0000FF"/>
      <w:u w:val="single"/>
    </w:rPr>
  </w:style>
  <w:style w:type="paragraph" w:styleId="NormalWeb">
    <w:name w:val="Normal (Web)"/>
    <w:basedOn w:val="Normal"/>
    <w:uiPriority w:val="99"/>
    <w:unhideWhenUsed/>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CF06FC"/>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CF06FC"/>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CF06FC"/>
    <w:rPr>
      <w:vertAlign w:val="superscript"/>
    </w:rPr>
  </w:style>
  <w:style w:type="character" w:styleId="Refdecomentario">
    <w:name w:val="annotation reference"/>
    <w:basedOn w:val="Fuentedeprrafopredeter"/>
    <w:uiPriority w:val="99"/>
    <w:semiHidden/>
    <w:unhideWhenUsed/>
    <w:rsid w:val="00CF06FC"/>
    <w:rPr>
      <w:sz w:val="18"/>
      <w:szCs w:val="18"/>
    </w:rPr>
  </w:style>
  <w:style w:type="paragraph" w:styleId="Textocomentario">
    <w:name w:val="annotation text"/>
    <w:basedOn w:val="Normal"/>
    <w:link w:val="TextocomentarioCar"/>
    <w:uiPriority w:val="99"/>
    <w:semiHidden/>
    <w:unhideWhenUsed/>
    <w:rsid w:val="00CF06FC"/>
    <w:rPr>
      <w:sz w:val="24"/>
      <w:szCs w:val="24"/>
    </w:rPr>
  </w:style>
  <w:style w:type="character" w:customStyle="1" w:styleId="TextocomentarioCar">
    <w:name w:val="Texto comentario Car"/>
    <w:basedOn w:val="Fuentedeprrafopredeter"/>
    <w:link w:val="Textocomentario"/>
    <w:uiPriority w:val="99"/>
    <w:semiHidden/>
    <w:rsid w:val="00CF06FC"/>
    <w:rPr>
      <w:rFonts w:ascii="Arial" w:eastAsia="Arial" w:hAnsi="Arial" w:cs="Arial"/>
      <w:sz w:val="24"/>
      <w:szCs w:val="24"/>
      <w:lang w:eastAsia="es-CO" w:bidi="es-CO"/>
    </w:rPr>
  </w:style>
  <w:style w:type="paragraph" w:styleId="Asuntodelcomentario">
    <w:name w:val="annotation subject"/>
    <w:basedOn w:val="Textocomentario"/>
    <w:next w:val="Textocomentario"/>
    <w:link w:val="AsuntodelcomentarioCar"/>
    <w:uiPriority w:val="99"/>
    <w:semiHidden/>
    <w:unhideWhenUsed/>
    <w:rsid w:val="00CF06FC"/>
    <w:rPr>
      <w:b/>
      <w:bCs/>
      <w:sz w:val="20"/>
      <w:szCs w:val="20"/>
    </w:rPr>
  </w:style>
  <w:style w:type="character" w:customStyle="1" w:styleId="AsuntodelcomentarioCar">
    <w:name w:val="Asunto del comentario Car"/>
    <w:basedOn w:val="TextocomentarioCar"/>
    <w:link w:val="Asuntodelcomentario"/>
    <w:uiPriority w:val="99"/>
    <w:semiHidden/>
    <w:rsid w:val="00CF06FC"/>
    <w:rPr>
      <w:rFonts w:ascii="Arial" w:eastAsia="Arial" w:hAnsi="Arial" w:cs="Arial"/>
      <w:b/>
      <w:bCs/>
      <w:sz w:val="20"/>
      <w:szCs w:val="20"/>
      <w:lang w:eastAsia="es-CO" w:bidi="es-CO"/>
    </w:rPr>
  </w:style>
  <w:style w:type="paragraph" w:styleId="Textodeglobo">
    <w:name w:val="Balloon Text"/>
    <w:basedOn w:val="Normal"/>
    <w:link w:val="TextodegloboCar"/>
    <w:uiPriority w:val="99"/>
    <w:semiHidden/>
    <w:unhideWhenUsed/>
    <w:rsid w:val="00CF06FC"/>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F06FC"/>
    <w:rPr>
      <w:rFonts w:ascii="Times New Roman" w:eastAsia="Arial" w:hAnsi="Times New Roman" w:cs="Arial"/>
      <w:sz w:val="18"/>
      <w:szCs w:val="18"/>
      <w:lang w:eastAsia="es-CO" w:bidi="es-CO"/>
    </w:rPr>
  </w:style>
  <w:style w:type="paragraph" w:customStyle="1" w:styleId="PORLACUAL">
    <w:name w:val="POR LA CUAL"/>
    <w:basedOn w:val="Normal"/>
    <w:rsid w:val="00CF06FC"/>
    <w:pPr>
      <w:widowControl/>
      <w:tabs>
        <w:tab w:val="center" w:pos="510"/>
        <w:tab w:val="left" w:pos="1134"/>
      </w:tabs>
      <w:adjustRightInd w:val="0"/>
      <w:spacing w:before="28" w:after="28" w:line="210" w:lineRule="atLeast"/>
      <w:jc w:val="center"/>
    </w:pPr>
    <w:rPr>
      <w:rFonts w:ascii="Times" w:eastAsia="Times New Roman" w:hAnsi="Times" w:cs="Times New Roman"/>
      <w:i/>
      <w:iCs/>
      <w:color w:val="000000"/>
      <w:sz w:val="19"/>
      <w:szCs w:val="19"/>
      <w:lang w:val="es-ES" w:eastAsia="es-ES" w:bidi="ar-SA"/>
    </w:rPr>
  </w:style>
  <w:style w:type="paragraph" w:customStyle="1" w:styleId="CUERPOTEXTO">
    <w:name w:val="CUERPO TEXTO"/>
    <w:basedOn w:val="Normal"/>
    <w:rsid w:val="00CF06FC"/>
    <w:pPr>
      <w:widowControl/>
      <w:tabs>
        <w:tab w:val="center" w:pos="510"/>
        <w:tab w:val="left" w:pos="1134"/>
      </w:tabs>
      <w:adjustRightInd w:val="0"/>
      <w:spacing w:before="28" w:after="28" w:line="210" w:lineRule="atLeast"/>
      <w:ind w:firstLine="283"/>
      <w:jc w:val="both"/>
    </w:pPr>
    <w:rPr>
      <w:rFonts w:ascii="Times" w:eastAsia="Times New Roman" w:hAnsi="Times" w:cs="Times New Roman"/>
      <w:color w:val="000000"/>
      <w:sz w:val="19"/>
      <w:szCs w:val="19"/>
      <w:lang w:val="es-ES" w:eastAsia="es-ES" w:bidi="ar-SA"/>
    </w:rPr>
  </w:style>
  <w:style w:type="paragraph" w:customStyle="1" w:styleId="Default">
    <w:name w:val="Default"/>
    <w:rsid w:val="00CF06FC"/>
    <w:pPr>
      <w:autoSpaceDE w:val="0"/>
      <w:autoSpaceDN w:val="0"/>
      <w:adjustRightInd w:val="0"/>
      <w:spacing w:after="0" w:line="240" w:lineRule="auto"/>
      <w:ind w:left="720" w:hanging="360"/>
      <w:jc w:val="both"/>
    </w:pPr>
    <w:rPr>
      <w:rFonts w:ascii="Arial" w:eastAsia="Calibri" w:hAnsi="Arial" w:cs="Arial"/>
      <w:color w:val="000000"/>
      <w:sz w:val="24"/>
      <w:szCs w:val="24"/>
      <w:lang w:eastAsia="es-CO"/>
    </w:rPr>
  </w:style>
  <w:style w:type="character" w:styleId="nfasis">
    <w:name w:val="Emphasis"/>
    <w:basedOn w:val="Fuentedeprrafopredeter"/>
    <w:uiPriority w:val="20"/>
    <w:qFormat/>
    <w:rsid w:val="00CF06FC"/>
    <w:rPr>
      <w:i/>
      <w:iCs/>
    </w:rPr>
  </w:style>
  <w:style w:type="character" w:styleId="Textoennegrita">
    <w:name w:val="Strong"/>
    <w:basedOn w:val="Fuentedeprrafopredeter"/>
    <w:uiPriority w:val="22"/>
    <w:qFormat/>
    <w:rsid w:val="00CF06FC"/>
    <w:rPr>
      <w:b/>
      <w:bCs/>
    </w:rPr>
  </w:style>
  <w:style w:type="paragraph" w:styleId="Sinespaciado">
    <w:name w:val="No Spacing"/>
    <w:link w:val="SinespaciadoCar"/>
    <w:uiPriority w:val="1"/>
    <w:qFormat/>
    <w:rsid w:val="00CF06F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F06FC"/>
    <w:rPr>
      <w:rFonts w:ascii="Calibri" w:eastAsia="Calibri" w:hAnsi="Calibri" w:cs="Times New Roman"/>
    </w:rPr>
  </w:style>
  <w:style w:type="character" w:customStyle="1" w:styleId="apple-converted-space">
    <w:name w:val="apple-converted-space"/>
    <w:basedOn w:val="Fuentedeprrafopredeter"/>
    <w:rsid w:val="00CF06FC"/>
  </w:style>
  <w:style w:type="paragraph" w:customStyle="1" w:styleId="contenido">
    <w:name w:val="contenido"/>
    <w:basedOn w:val="Normal"/>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ibliografa">
    <w:name w:val="Bibliography"/>
    <w:basedOn w:val="Normal"/>
    <w:next w:val="Normal"/>
    <w:uiPriority w:val="37"/>
    <w:unhideWhenUsed/>
    <w:rsid w:val="00CF06FC"/>
    <w:pPr>
      <w:widowControl/>
      <w:autoSpaceDE/>
      <w:autoSpaceDN/>
      <w:spacing w:after="160" w:line="259" w:lineRule="auto"/>
    </w:pPr>
    <w:rPr>
      <w:rFonts w:asciiTheme="minorHAnsi" w:eastAsiaTheme="minorHAnsi" w:hAnsiTheme="minorHAnsi" w:cstheme="minorBidi"/>
      <w:lang w:eastAsia="en-US" w:bidi="ar-SA"/>
    </w:rPr>
  </w:style>
  <w:style w:type="paragraph" w:customStyle="1" w:styleId="p1">
    <w:name w:val="p1"/>
    <w:basedOn w:val="Normal"/>
    <w:rsid w:val="00CF06FC"/>
    <w:pPr>
      <w:widowControl/>
      <w:autoSpaceDE/>
      <w:autoSpaceDN/>
    </w:pPr>
    <w:rPr>
      <w:rFonts w:ascii="Times" w:eastAsiaTheme="minorHAnsi" w:hAnsi="Times" w:cs="Times New Roman"/>
      <w:sz w:val="12"/>
      <w:szCs w:val="12"/>
      <w:lang w:val="es-ES_tradnl" w:eastAsia="es-ES_tradnl" w:bidi="ar-SA"/>
    </w:rPr>
  </w:style>
  <w:style w:type="character" w:customStyle="1" w:styleId="baj">
    <w:name w:val="b_aj"/>
    <w:basedOn w:val="Fuentedeprrafopredeter"/>
    <w:rsid w:val="00CF06FC"/>
  </w:style>
  <w:style w:type="character" w:customStyle="1" w:styleId="iaj">
    <w:name w:val="i_aj"/>
    <w:basedOn w:val="Fuentedeprrafopredeter"/>
    <w:rsid w:val="00CF06FC"/>
  </w:style>
  <w:style w:type="paragraph" w:styleId="Revisin">
    <w:name w:val="Revision"/>
    <w:hidden/>
    <w:uiPriority w:val="99"/>
    <w:semiHidden/>
    <w:rsid w:val="0020053A"/>
    <w:pPr>
      <w:spacing w:after="0" w:line="240" w:lineRule="auto"/>
    </w:pPr>
    <w:rPr>
      <w:rFonts w:ascii="Arial" w:eastAsia="Arial" w:hAnsi="Arial" w:cs="Arial"/>
      <w:lang w:eastAsia="es-CO" w:bidi="es-CO"/>
    </w:rPr>
  </w:style>
  <w:style w:type="table" w:customStyle="1" w:styleId="TableNormal">
    <w:name w:val="Table Normal"/>
    <w:uiPriority w:val="2"/>
    <w:semiHidden/>
    <w:unhideWhenUsed/>
    <w:qFormat/>
    <w:rsid w:val="00B073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decuadrcula1clara-nfasis6">
    <w:name w:val="Grid Table 1 Light Accent 6"/>
    <w:basedOn w:val="Tablanormal"/>
    <w:uiPriority w:val="46"/>
    <w:rsid w:val="00B073B3"/>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B073B3"/>
    <w:rPr>
      <w:color w:val="605E5C"/>
      <w:shd w:val="clear" w:color="auto" w:fill="E1DFDD"/>
    </w:rPr>
  </w:style>
  <w:style w:type="character" w:styleId="Hipervnculovisitado">
    <w:name w:val="FollowedHyperlink"/>
    <w:basedOn w:val="Fuentedeprrafopredeter"/>
    <w:uiPriority w:val="99"/>
    <w:semiHidden/>
    <w:unhideWhenUsed/>
    <w:rsid w:val="00B073B3"/>
    <w:rPr>
      <w:color w:val="954F72" w:themeColor="followedHyperlink"/>
      <w:u w:val="single"/>
    </w:rPr>
  </w:style>
  <w:style w:type="paragraph" w:styleId="HTMLconformatoprevio">
    <w:name w:val="HTML Preformatted"/>
    <w:basedOn w:val="Normal"/>
    <w:link w:val="HTMLconformatoprevioCar"/>
    <w:uiPriority w:val="99"/>
    <w:unhideWhenUsed/>
    <w:rsid w:val="00A14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conformatoprevioCar">
    <w:name w:val="HTML con formato previo Car"/>
    <w:basedOn w:val="Fuentedeprrafopredeter"/>
    <w:link w:val="HTMLconformatoprevio"/>
    <w:uiPriority w:val="99"/>
    <w:rsid w:val="00A14C70"/>
    <w:rPr>
      <w:rFonts w:ascii="Courier New" w:eastAsia="Times New Roman" w:hAnsi="Courier New" w:cs="Courier New"/>
      <w:sz w:val="20"/>
      <w:szCs w:val="20"/>
      <w:lang w:eastAsia="es-CO"/>
    </w:rPr>
  </w:style>
  <w:style w:type="character" w:customStyle="1" w:styleId="tm5code">
    <w:name w:val="tm5code"/>
    <w:basedOn w:val="Fuentedeprrafopredeter"/>
    <w:rsid w:val="00A14C70"/>
  </w:style>
  <w:style w:type="character" w:customStyle="1" w:styleId="tm6code">
    <w:name w:val="tm6code"/>
    <w:basedOn w:val="Fuentedeprrafopredeter"/>
    <w:rsid w:val="00A14C70"/>
  </w:style>
  <w:style w:type="character" w:customStyle="1" w:styleId="tm7code">
    <w:name w:val="tm7code"/>
    <w:basedOn w:val="Fuentedeprrafopredeter"/>
    <w:rsid w:val="00A14C70"/>
  </w:style>
  <w:style w:type="character" w:customStyle="1" w:styleId="tm8code">
    <w:name w:val="tm8code"/>
    <w:basedOn w:val="Fuentedeprrafopredeter"/>
    <w:rsid w:val="00A14C70"/>
  </w:style>
  <w:style w:type="character" w:customStyle="1" w:styleId="codelienart">
    <w:name w:val="codelienart"/>
    <w:basedOn w:val="Fuentedeprrafopredeter"/>
    <w:rsid w:val="00A14C70"/>
  </w:style>
  <w:style w:type="table" w:styleId="Tablaconcuadrcula">
    <w:name w:val="Table Grid"/>
    <w:basedOn w:val="Tablanormal"/>
    <w:uiPriority w:val="39"/>
    <w:rsid w:val="0056098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3729">
      <w:bodyDiv w:val="1"/>
      <w:marLeft w:val="0"/>
      <w:marRight w:val="0"/>
      <w:marTop w:val="0"/>
      <w:marBottom w:val="0"/>
      <w:divBdr>
        <w:top w:val="none" w:sz="0" w:space="0" w:color="auto"/>
        <w:left w:val="none" w:sz="0" w:space="0" w:color="auto"/>
        <w:bottom w:val="none" w:sz="0" w:space="0" w:color="auto"/>
        <w:right w:val="none" w:sz="0" w:space="0" w:color="auto"/>
      </w:divBdr>
    </w:div>
    <w:div w:id="693075834">
      <w:bodyDiv w:val="1"/>
      <w:marLeft w:val="0"/>
      <w:marRight w:val="0"/>
      <w:marTop w:val="0"/>
      <w:marBottom w:val="0"/>
      <w:divBdr>
        <w:top w:val="none" w:sz="0" w:space="0" w:color="auto"/>
        <w:left w:val="none" w:sz="0" w:space="0" w:color="auto"/>
        <w:bottom w:val="none" w:sz="0" w:space="0" w:color="auto"/>
        <w:right w:val="none" w:sz="0" w:space="0" w:color="auto"/>
      </w:divBdr>
    </w:div>
    <w:div w:id="1105687018">
      <w:bodyDiv w:val="1"/>
      <w:marLeft w:val="0"/>
      <w:marRight w:val="0"/>
      <w:marTop w:val="0"/>
      <w:marBottom w:val="0"/>
      <w:divBdr>
        <w:top w:val="none" w:sz="0" w:space="0" w:color="auto"/>
        <w:left w:val="none" w:sz="0" w:space="0" w:color="auto"/>
        <w:bottom w:val="none" w:sz="0" w:space="0" w:color="auto"/>
        <w:right w:val="none" w:sz="0" w:space="0" w:color="auto"/>
      </w:divBdr>
      <w:divsChild>
        <w:div w:id="423111815">
          <w:marLeft w:val="0"/>
          <w:marRight w:val="0"/>
          <w:marTop w:val="0"/>
          <w:marBottom w:val="0"/>
          <w:divBdr>
            <w:top w:val="none" w:sz="0" w:space="0" w:color="auto"/>
            <w:left w:val="none" w:sz="0" w:space="0" w:color="auto"/>
            <w:bottom w:val="none" w:sz="0" w:space="0" w:color="auto"/>
            <w:right w:val="none" w:sz="0" w:space="0" w:color="auto"/>
          </w:divBdr>
          <w:divsChild>
            <w:div w:id="312030296">
              <w:marLeft w:val="0"/>
              <w:marRight w:val="0"/>
              <w:marTop w:val="0"/>
              <w:marBottom w:val="0"/>
              <w:divBdr>
                <w:top w:val="none" w:sz="0" w:space="0" w:color="auto"/>
                <w:left w:val="none" w:sz="0" w:space="0" w:color="auto"/>
                <w:bottom w:val="none" w:sz="0" w:space="0" w:color="auto"/>
                <w:right w:val="none" w:sz="0" w:space="0" w:color="auto"/>
              </w:divBdr>
              <w:divsChild>
                <w:div w:id="401489775">
                  <w:marLeft w:val="0"/>
                  <w:marRight w:val="0"/>
                  <w:marTop w:val="0"/>
                  <w:marBottom w:val="0"/>
                  <w:divBdr>
                    <w:top w:val="none" w:sz="0" w:space="0" w:color="auto"/>
                    <w:left w:val="none" w:sz="0" w:space="0" w:color="auto"/>
                    <w:bottom w:val="none" w:sz="0" w:space="0" w:color="auto"/>
                    <w:right w:val="none" w:sz="0" w:space="0" w:color="auto"/>
                  </w:divBdr>
                  <w:divsChild>
                    <w:div w:id="18951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62569">
          <w:marLeft w:val="0"/>
          <w:marRight w:val="0"/>
          <w:marTop w:val="0"/>
          <w:marBottom w:val="0"/>
          <w:divBdr>
            <w:top w:val="none" w:sz="0" w:space="0" w:color="auto"/>
            <w:left w:val="none" w:sz="0" w:space="0" w:color="auto"/>
            <w:bottom w:val="none" w:sz="0" w:space="0" w:color="auto"/>
            <w:right w:val="none" w:sz="0" w:space="0" w:color="auto"/>
          </w:divBdr>
          <w:divsChild>
            <w:div w:id="1955361637">
              <w:marLeft w:val="0"/>
              <w:marRight w:val="0"/>
              <w:marTop w:val="0"/>
              <w:marBottom w:val="0"/>
              <w:divBdr>
                <w:top w:val="none" w:sz="0" w:space="0" w:color="auto"/>
                <w:left w:val="none" w:sz="0" w:space="0" w:color="auto"/>
                <w:bottom w:val="none" w:sz="0" w:space="0" w:color="auto"/>
                <w:right w:val="none" w:sz="0" w:space="0" w:color="auto"/>
              </w:divBdr>
              <w:divsChild>
                <w:div w:id="1761566433">
                  <w:marLeft w:val="0"/>
                  <w:marRight w:val="0"/>
                  <w:marTop w:val="0"/>
                  <w:marBottom w:val="0"/>
                  <w:divBdr>
                    <w:top w:val="none" w:sz="0" w:space="0" w:color="auto"/>
                    <w:left w:val="none" w:sz="0" w:space="0" w:color="auto"/>
                    <w:bottom w:val="none" w:sz="0" w:space="0" w:color="auto"/>
                    <w:right w:val="none" w:sz="0" w:space="0" w:color="auto"/>
                  </w:divBdr>
                </w:div>
              </w:divsChild>
            </w:div>
            <w:div w:id="1377319865">
              <w:marLeft w:val="0"/>
              <w:marRight w:val="0"/>
              <w:marTop w:val="0"/>
              <w:marBottom w:val="0"/>
              <w:divBdr>
                <w:top w:val="none" w:sz="0" w:space="0" w:color="auto"/>
                <w:left w:val="none" w:sz="0" w:space="0" w:color="auto"/>
                <w:bottom w:val="none" w:sz="0" w:space="0" w:color="auto"/>
                <w:right w:val="none" w:sz="0" w:space="0" w:color="auto"/>
              </w:divBdr>
              <w:divsChild>
                <w:div w:id="2081711050">
                  <w:marLeft w:val="0"/>
                  <w:marRight w:val="0"/>
                  <w:marTop w:val="0"/>
                  <w:marBottom w:val="0"/>
                  <w:divBdr>
                    <w:top w:val="none" w:sz="0" w:space="0" w:color="auto"/>
                    <w:left w:val="none" w:sz="0" w:space="0" w:color="auto"/>
                    <w:bottom w:val="none" w:sz="0" w:space="0" w:color="auto"/>
                    <w:right w:val="none" w:sz="0" w:space="0" w:color="auto"/>
                  </w:divBdr>
                  <w:divsChild>
                    <w:div w:id="29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ilo.org/dyn/travail/docs/986/Ley%20N%C2%B0%2020.744.pdf" TargetMode="External"/><Relationship Id="rId2" Type="http://schemas.openxmlformats.org/officeDocument/2006/relationships/hyperlink" Target="https://www.migracion.gob.bo/upload/l2027.pdf" TargetMode="External"/><Relationship Id="rId1" Type="http://schemas.openxmlformats.org/officeDocument/2006/relationships/hyperlink" Target="http://www.dt.gob.cl/portal/1626/articles-95516_recurso_1.pdf" TargetMode="External"/><Relationship Id="rId6" Type="http://schemas.openxmlformats.org/officeDocument/2006/relationships/hyperlink" Target="https://www.aranagenzia.it/attachments/article/9014/CCNL%20Funzioni%20Locali%2021%20maggio%202018_Definitivo_Sito.pdf" TargetMode="External"/><Relationship Id="rId5" Type="http://schemas.openxmlformats.org/officeDocument/2006/relationships/hyperlink" Target="http://codes.droit.org/CodV3/travail.pdf" TargetMode="External"/><Relationship Id="rId4" Type="http://schemas.openxmlformats.org/officeDocument/2006/relationships/hyperlink" Target="http://www2.senado.leg.br/bdsf/bitstream/handle/id/535468/clt_e_normas_correlatas_1ed.pdf?sequence=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gutierrezf\Documents\UTL%20Henry\Comisi&#243;n%20septima\Ponencias\PROYECTO%20116%20DE%202018%20LICENCIA%20MATRIMONIAL\Ponencia%20116%20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E08C-D4A0-4AB5-85E3-4B0FBA88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Ponencia 116 2018</Template>
  <TotalTime>958</TotalTime>
  <Pages>18</Pages>
  <Words>4212</Words>
  <Characters>23171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Maria Alejandra Gutierrez Fonseca</cp:lastModifiedBy>
  <cp:revision>39</cp:revision>
  <cp:lastPrinted>2018-10-08T17:01:00Z</cp:lastPrinted>
  <dcterms:created xsi:type="dcterms:W3CDTF">2018-10-03T13:27:00Z</dcterms:created>
  <dcterms:modified xsi:type="dcterms:W3CDTF">2018-12-04T16:32:00Z</dcterms:modified>
</cp:coreProperties>
</file>